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E18E7" w14:textId="77777777" w:rsidR="00DA2E3E" w:rsidRDefault="00DA2E3E" w:rsidP="00DA2E3E">
      <w:pPr>
        <w:jc w:val="center"/>
        <w:rPr>
          <w:rFonts w:ascii="Arial" w:hAnsi="Arial" w:cs="Arial"/>
          <w:b/>
          <w:sz w:val="24"/>
          <w:szCs w:val="24"/>
        </w:rPr>
      </w:pPr>
      <w:bookmarkStart w:id="0" w:name="_GoBack"/>
      <w:bookmarkEnd w:id="0"/>
      <w:r>
        <w:rPr>
          <w:rFonts w:ascii="Arial" w:hAnsi="Arial" w:cs="Arial"/>
          <w:b/>
          <w:sz w:val="24"/>
          <w:szCs w:val="24"/>
        </w:rPr>
        <w:t>(Model SOP)</w:t>
      </w:r>
    </w:p>
    <w:p w14:paraId="18CE18E8" w14:textId="77777777" w:rsidR="00DA2E3E" w:rsidRDefault="00DA2E3E" w:rsidP="00DA2E3E">
      <w:pPr>
        <w:jc w:val="center"/>
        <w:rPr>
          <w:rFonts w:ascii="Arial" w:hAnsi="Arial" w:cs="Arial"/>
          <w:b/>
          <w:sz w:val="24"/>
          <w:szCs w:val="24"/>
        </w:rPr>
      </w:pPr>
      <w:r>
        <w:rPr>
          <w:rFonts w:ascii="Arial" w:hAnsi="Arial" w:cs="Arial"/>
          <w:b/>
          <w:sz w:val="24"/>
          <w:szCs w:val="24"/>
        </w:rPr>
        <w:t>United States Army</w:t>
      </w:r>
    </w:p>
    <w:p w14:paraId="18CE18E9" w14:textId="77777777" w:rsidR="00DA2E3E" w:rsidRDefault="00DA2E3E" w:rsidP="00DA2E3E">
      <w:pPr>
        <w:jc w:val="center"/>
        <w:rPr>
          <w:rFonts w:ascii="Arial" w:hAnsi="Arial" w:cs="Arial"/>
          <w:b/>
          <w:sz w:val="24"/>
          <w:szCs w:val="24"/>
        </w:rPr>
      </w:pPr>
      <w:r>
        <w:rPr>
          <w:rFonts w:ascii="Arial" w:hAnsi="Arial" w:cs="Arial"/>
          <w:b/>
          <w:sz w:val="24"/>
          <w:szCs w:val="24"/>
        </w:rPr>
        <w:t>Name of the Clinic</w:t>
      </w:r>
    </w:p>
    <w:p w14:paraId="18CE18EA" w14:textId="77777777" w:rsidR="00DA2E3E" w:rsidRDefault="00DA2E3E" w:rsidP="00DA2E3E">
      <w:pPr>
        <w:jc w:val="center"/>
        <w:rPr>
          <w:rFonts w:ascii="Arial" w:hAnsi="Arial" w:cs="Arial"/>
          <w:b/>
          <w:sz w:val="24"/>
          <w:szCs w:val="24"/>
        </w:rPr>
      </w:pPr>
      <w:r>
        <w:rPr>
          <w:rFonts w:ascii="Arial" w:hAnsi="Arial" w:cs="Arial"/>
          <w:b/>
          <w:sz w:val="24"/>
          <w:szCs w:val="24"/>
        </w:rPr>
        <w:t xml:space="preserve"> Occupational Health </w:t>
      </w:r>
    </w:p>
    <w:p w14:paraId="18CE18EB" w14:textId="77777777" w:rsidR="00DA2E3E" w:rsidRDefault="00DA2E3E" w:rsidP="00DA2E3E">
      <w:pPr>
        <w:jc w:val="center"/>
        <w:rPr>
          <w:rFonts w:ascii="Arial" w:hAnsi="Arial" w:cs="Arial"/>
          <w:b/>
          <w:sz w:val="24"/>
          <w:szCs w:val="24"/>
        </w:rPr>
      </w:pPr>
    </w:p>
    <w:p w14:paraId="18CE18EC" w14:textId="77777777" w:rsidR="00DA2E3E" w:rsidRDefault="00DA2E3E" w:rsidP="00DA2E3E">
      <w:pPr>
        <w:jc w:val="center"/>
        <w:rPr>
          <w:rFonts w:ascii="Arial" w:hAnsi="Arial" w:cs="Arial"/>
          <w:b/>
          <w:sz w:val="24"/>
          <w:szCs w:val="24"/>
        </w:rPr>
      </w:pPr>
    </w:p>
    <w:p w14:paraId="18CE18ED" w14:textId="77777777" w:rsidR="00DA2E3E" w:rsidRDefault="00DA2E3E" w:rsidP="00DA2E3E">
      <w:pPr>
        <w:rPr>
          <w:rFonts w:ascii="Arial" w:hAnsi="Arial" w:cs="Arial"/>
          <w:b/>
          <w:sz w:val="24"/>
          <w:szCs w:val="24"/>
        </w:rPr>
      </w:pPr>
      <w:r>
        <w:rPr>
          <w:rFonts w:ascii="Arial" w:hAnsi="Arial" w:cs="Arial"/>
          <w:b/>
          <w:sz w:val="24"/>
          <w:szCs w:val="24"/>
        </w:rPr>
        <w:t xml:space="preserve">(OFFICE SYMBOL)                                                                      </w:t>
      </w:r>
      <w:r>
        <w:rPr>
          <w:rFonts w:ascii="Arial" w:hAnsi="Arial" w:cs="Arial"/>
          <w:b/>
          <w:sz w:val="24"/>
          <w:szCs w:val="24"/>
        </w:rPr>
        <w:tab/>
      </w:r>
      <w:r>
        <w:rPr>
          <w:rFonts w:ascii="Arial" w:hAnsi="Arial" w:cs="Arial"/>
          <w:b/>
          <w:sz w:val="24"/>
          <w:szCs w:val="24"/>
        </w:rPr>
        <w:tab/>
        <w:t xml:space="preserve">         SOP No.______</w:t>
      </w:r>
    </w:p>
    <w:p w14:paraId="18CE18EE" w14:textId="77777777" w:rsidR="00DA2E3E" w:rsidRDefault="00DA2E3E" w:rsidP="00DA2E3E">
      <w:pPr>
        <w:jc w:val="right"/>
        <w:rPr>
          <w:rFonts w:ascii="Arial" w:hAnsi="Arial" w:cs="Arial"/>
          <w:b/>
          <w:sz w:val="24"/>
          <w:szCs w:val="24"/>
        </w:rPr>
      </w:pPr>
      <w:r>
        <w:rPr>
          <w:rFonts w:ascii="Arial" w:hAnsi="Arial" w:cs="Arial"/>
          <w:b/>
          <w:sz w:val="24"/>
          <w:szCs w:val="24"/>
        </w:rPr>
        <w:t xml:space="preserve">                                       Effective Date_____</w:t>
      </w:r>
    </w:p>
    <w:p w14:paraId="18CE18EF" w14:textId="77777777" w:rsidR="00DA2E3E" w:rsidRDefault="00DA2E3E" w:rsidP="00DA2E3E">
      <w:pPr>
        <w:jc w:val="right"/>
        <w:rPr>
          <w:rFonts w:ascii="Arial" w:hAnsi="Arial" w:cs="Arial"/>
          <w:b/>
          <w:sz w:val="24"/>
          <w:szCs w:val="24"/>
        </w:rPr>
      </w:pPr>
      <w:r>
        <w:rPr>
          <w:rFonts w:ascii="Arial" w:hAnsi="Arial" w:cs="Arial"/>
          <w:b/>
          <w:sz w:val="24"/>
          <w:szCs w:val="24"/>
        </w:rPr>
        <w:t>Date Removed from Service_____</w:t>
      </w:r>
    </w:p>
    <w:p w14:paraId="18CE18F0" w14:textId="77777777" w:rsidR="00DA2E3E" w:rsidRPr="00AA2EA7" w:rsidRDefault="00DA2E3E" w:rsidP="00DA2E3E">
      <w:pPr>
        <w:rPr>
          <w:rFonts w:ascii="Arial" w:hAnsi="Arial" w:cs="Arial"/>
          <w:sz w:val="24"/>
          <w:szCs w:val="24"/>
        </w:rPr>
      </w:pPr>
    </w:p>
    <w:p w14:paraId="18CE18F1" w14:textId="77777777" w:rsidR="006F1149" w:rsidRDefault="00E90874" w:rsidP="006F1149">
      <w:pPr>
        <w:jc w:val="center"/>
        <w:rPr>
          <w:rFonts w:ascii="Arial" w:hAnsi="Arial" w:cs="Arial"/>
          <w:b/>
          <w:sz w:val="24"/>
          <w:szCs w:val="24"/>
        </w:rPr>
      </w:pPr>
      <w:r>
        <w:rPr>
          <w:rFonts w:ascii="Arial" w:hAnsi="Arial" w:cs="Arial"/>
          <w:b/>
          <w:sz w:val="24"/>
          <w:szCs w:val="24"/>
        </w:rPr>
        <w:t>INDOOR AIR QUALITY COMPL</w:t>
      </w:r>
      <w:r w:rsidR="00505596">
        <w:rPr>
          <w:rFonts w:ascii="Arial" w:hAnsi="Arial" w:cs="Arial"/>
          <w:b/>
          <w:sz w:val="24"/>
          <w:szCs w:val="24"/>
        </w:rPr>
        <w:t>AINT</w:t>
      </w:r>
    </w:p>
    <w:p w14:paraId="18CE18F2" w14:textId="77777777" w:rsidR="00913D20" w:rsidRDefault="00913D20" w:rsidP="006F1149">
      <w:pPr>
        <w:jc w:val="center"/>
        <w:rPr>
          <w:rFonts w:ascii="Arial" w:hAnsi="Arial" w:cs="Arial"/>
          <w:b/>
          <w:sz w:val="24"/>
          <w:szCs w:val="24"/>
        </w:rPr>
      </w:pPr>
    </w:p>
    <w:p w14:paraId="18CE18F3" w14:textId="77777777" w:rsidR="00913D20" w:rsidRDefault="00913D20" w:rsidP="006F1149">
      <w:pPr>
        <w:autoSpaceDE w:val="0"/>
        <w:autoSpaceDN w:val="0"/>
        <w:adjustRightInd w:val="0"/>
        <w:rPr>
          <w:rFonts w:ascii="Arial" w:hAnsi="Arial" w:cs="Arial"/>
          <w:sz w:val="24"/>
          <w:szCs w:val="24"/>
        </w:rPr>
      </w:pPr>
    </w:p>
    <w:p w14:paraId="18CE18F4" w14:textId="77777777" w:rsidR="00DA2E3E" w:rsidRPr="00DA2E3E" w:rsidRDefault="006F1149" w:rsidP="00C748CE">
      <w:pPr>
        <w:autoSpaceDE w:val="0"/>
        <w:autoSpaceDN w:val="0"/>
        <w:adjustRightInd w:val="0"/>
        <w:rPr>
          <w:rFonts w:ascii="Arial" w:hAnsi="Arial" w:cs="Arial"/>
          <w:b/>
          <w:sz w:val="24"/>
          <w:szCs w:val="24"/>
        </w:rPr>
      </w:pPr>
      <w:r w:rsidRPr="009A0E3D">
        <w:rPr>
          <w:rFonts w:ascii="Arial" w:hAnsi="Arial" w:cs="Arial"/>
          <w:sz w:val="24"/>
          <w:szCs w:val="24"/>
        </w:rPr>
        <w:t xml:space="preserve">   </w:t>
      </w:r>
      <w:r w:rsidRPr="00DA2E3E">
        <w:rPr>
          <w:rFonts w:ascii="Arial" w:hAnsi="Arial" w:cs="Arial"/>
          <w:b/>
          <w:sz w:val="24"/>
          <w:szCs w:val="24"/>
        </w:rPr>
        <w:t>PURPOSE</w:t>
      </w:r>
    </w:p>
    <w:p w14:paraId="18CE18F5" w14:textId="77777777" w:rsidR="00DA2E3E" w:rsidRDefault="00DA2E3E" w:rsidP="006F1149">
      <w:pPr>
        <w:tabs>
          <w:tab w:val="left" w:pos="360"/>
        </w:tabs>
        <w:autoSpaceDE w:val="0"/>
        <w:autoSpaceDN w:val="0"/>
        <w:adjustRightInd w:val="0"/>
        <w:rPr>
          <w:rFonts w:ascii="Arial" w:hAnsi="Arial" w:cs="Arial"/>
          <w:sz w:val="24"/>
          <w:szCs w:val="24"/>
        </w:rPr>
      </w:pPr>
    </w:p>
    <w:p w14:paraId="18CE18F6" w14:textId="77777777" w:rsidR="006F1149" w:rsidRDefault="00E90874" w:rsidP="00DA2E3E">
      <w:pPr>
        <w:tabs>
          <w:tab w:val="left" w:pos="360"/>
        </w:tabs>
        <w:autoSpaceDE w:val="0"/>
        <w:autoSpaceDN w:val="0"/>
        <w:adjustRightInd w:val="0"/>
        <w:rPr>
          <w:rFonts w:ascii="Arial" w:hAnsi="Arial" w:cs="Arial"/>
          <w:sz w:val="24"/>
          <w:szCs w:val="24"/>
        </w:rPr>
      </w:pPr>
      <w:r w:rsidRPr="00E90874">
        <w:rPr>
          <w:rFonts w:ascii="Arial" w:hAnsi="Arial" w:cs="Arial"/>
          <w:sz w:val="24"/>
          <w:szCs w:val="24"/>
        </w:rPr>
        <w:t>This SOP is intended as a guidance document for the supervisor of an employee or S</w:t>
      </w:r>
      <w:r w:rsidR="00444A8E">
        <w:rPr>
          <w:rFonts w:ascii="Arial" w:hAnsi="Arial" w:cs="Arial"/>
          <w:sz w:val="24"/>
          <w:szCs w:val="24"/>
        </w:rPr>
        <w:t>ervice member</w:t>
      </w:r>
      <w:r w:rsidRPr="00E90874">
        <w:rPr>
          <w:rFonts w:ascii="Arial" w:hAnsi="Arial" w:cs="Arial"/>
          <w:sz w:val="24"/>
          <w:szCs w:val="24"/>
        </w:rPr>
        <w:t xml:space="preserve"> with an environmental health (</w:t>
      </w:r>
      <w:r w:rsidR="00444A8E">
        <w:rPr>
          <w:rFonts w:ascii="Arial" w:hAnsi="Arial" w:cs="Arial"/>
          <w:sz w:val="24"/>
          <w:szCs w:val="24"/>
        </w:rPr>
        <w:t>specific to</w:t>
      </w:r>
      <w:r w:rsidRPr="00E90874">
        <w:rPr>
          <w:rFonts w:ascii="Arial" w:hAnsi="Arial" w:cs="Arial"/>
          <w:sz w:val="24"/>
          <w:szCs w:val="24"/>
        </w:rPr>
        <w:t xml:space="preserve"> indoor air quality) complaint associated with their workplace. </w:t>
      </w:r>
    </w:p>
    <w:p w14:paraId="18CE18F7" w14:textId="77777777" w:rsidR="00DA2E3E" w:rsidRDefault="00DA2E3E" w:rsidP="00DA2E3E">
      <w:pPr>
        <w:tabs>
          <w:tab w:val="left" w:pos="360"/>
        </w:tabs>
        <w:autoSpaceDE w:val="0"/>
        <w:autoSpaceDN w:val="0"/>
        <w:adjustRightInd w:val="0"/>
        <w:rPr>
          <w:rFonts w:ascii="Arial" w:hAnsi="Arial" w:cs="Arial"/>
          <w:sz w:val="24"/>
          <w:szCs w:val="24"/>
        </w:rPr>
      </w:pPr>
    </w:p>
    <w:p w14:paraId="18CE18F8" w14:textId="77777777" w:rsidR="00FD5059" w:rsidRPr="00FD5059" w:rsidRDefault="00DA2E3E" w:rsidP="00FD5059">
      <w:pPr>
        <w:pStyle w:val="ListParagraph"/>
        <w:numPr>
          <w:ilvl w:val="0"/>
          <w:numId w:val="9"/>
        </w:numPr>
        <w:tabs>
          <w:tab w:val="left" w:pos="360"/>
        </w:tabs>
        <w:autoSpaceDE w:val="0"/>
        <w:autoSpaceDN w:val="0"/>
        <w:adjustRightInd w:val="0"/>
        <w:rPr>
          <w:rFonts w:ascii="Arial" w:hAnsi="Arial" w:cs="Arial"/>
          <w:sz w:val="24"/>
          <w:szCs w:val="24"/>
        </w:rPr>
      </w:pPr>
      <w:r w:rsidRPr="00DA2E3E">
        <w:rPr>
          <w:rFonts w:ascii="Arial" w:hAnsi="Arial" w:cs="Arial"/>
          <w:b/>
          <w:sz w:val="24"/>
          <w:szCs w:val="24"/>
        </w:rPr>
        <w:t>SCOPE</w:t>
      </w:r>
    </w:p>
    <w:p w14:paraId="18CE18F9" w14:textId="77777777" w:rsidR="00FD5059" w:rsidRDefault="00FD5059" w:rsidP="00FD5059">
      <w:pPr>
        <w:pStyle w:val="ListParagraph"/>
        <w:tabs>
          <w:tab w:val="left" w:pos="360"/>
        </w:tabs>
        <w:autoSpaceDE w:val="0"/>
        <w:autoSpaceDN w:val="0"/>
        <w:adjustRightInd w:val="0"/>
        <w:ind w:left="360"/>
        <w:rPr>
          <w:rFonts w:ascii="Arial" w:hAnsi="Arial" w:cs="Arial"/>
          <w:sz w:val="24"/>
          <w:szCs w:val="24"/>
        </w:rPr>
      </w:pPr>
    </w:p>
    <w:p w14:paraId="18CE18FA" w14:textId="77777777" w:rsidR="00DA2E3E" w:rsidRPr="00FD5059" w:rsidRDefault="00DA2E3E" w:rsidP="00FD5059">
      <w:pPr>
        <w:pStyle w:val="ListParagraph"/>
        <w:tabs>
          <w:tab w:val="left" w:pos="360"/>
        </w:tabs>
        <w:autoSpaceDE w:val="0"/>
        <w:autoSpaceDN w:val="0"/>
        <w:adjustRightInd w:val="0"/>
        <w:ind w:left="0"/>
        <w:rPr>
          <w:rFonts w:ascii="Arial" w:hAnsi="Arial" w:cs="Arial"/>
          <w:sz w:val="24"/>
          <w:szCs w:val="24"/>
        </w:rPr>
      </w:pPr>
      <w:r w:rsidRPr="00FD5059">
        <w:rPr>
          <w:rFonts w:ascii="Arial" w:hAnsi="Arial" w:cs="Arial"/>
          <w:sz w:val="24"/>
          <w:szCs w:val="24"/>
        </w:rPr>
        <w:t xml:space="preserve"> This SOP applies to all Service members, DA </w:t>
      </w:r>
      <w:r w:rsidR="004969A4">
        <w:rPr>
          <w:rFonts w:ascii="Arial" w:hAnsi="Arial" w:cs="Arial"/>
          <w:sz w:val="24"/>
          <w:szCs w:val="24"/>
        </w:rPr>
        <w:t>C</w:t>
      </w:r>
      <w:r w:rsidRPr="00FD5059">
        <w:rPr>
          <w:rFonts w:ascii="Arial" w:hAnsi="Arial" w:cs="Arial"/>
          <w:sz w:val="24"/>
          <w:szCs w:val="24"/>
        </w:rPr>
        <w:t>ivilians, and contract employees.</w:t>
      </w:r>
    </w:p>
    <w:p w14:paraId="18CE18FB" w14:textId="77777777" w:rsidR="00DA2E3E" w:rsidRDefault="00DA2E3E" w:rsidP="00DA2E3E">
      <w:pPr>
        <w:tabs>
          <w:tab w:val="left" w:pos="360"/>
        </w:tabs>
        <w:autoSpaceDE w:val="0"/>
        <w:autoSpaceDN w:val="0"/>
        <w:adjustRightInd w:val="0"/>
        <w:rPr>
          <w:rFonts w:ascii="Arial" w:hAnsi="Arial" w:cs="Arial"/>
          <w:sz w:val="24"/>
          <w:szCs w:val="24"/>
        </w:rPr>
      </w:pPr>
    </w:p>
    <w:p w14:paraId="18CE18FC" w14:textId="77777777" w:rsidR="00DA2E3E" w:rsidRDefault="00DA2E3E" w:rsidP="00DA2E3E">
      <w:pPr>
        <w:tabs>
          <w:tab w:val="left" w:pos="360"/>
        </w:tabs>
        <w:adjustRightInd w:val="0"/>
        <w:jc w:val="both"/>
        <w:rPr>
          <w:rFonts w:ascii="Arial" w:hAnsi="Arial" w:cs="Arial"/>
          <w:color w:val="000000"/>
          <w:sz w:val="24"/>
          <w:szCs w:val="24"/>
        </w:rPr>
      </w:pPr>
      <w:r>
        <w:rPr>
          <w:rFonts w:ascii="Arial" w:hAnsi="Arial" w:cs="Arial"/>
          <w:b/>
          <w:bCs/>
          <w:color w:val="000000"/>
          <w:sz w:val="24"/>
          <w:szCs w:val="24"/>
        </w:rPr>
        <w:t>3.  REFERENCES</w:t>
      </w:r>
    </w:p>
    <w:p w14:paraId="18CE18FD" w14:textId="77777777" w:rsidR="00DA2E3E" w:rsidRDefault="00DA2E3E" w:rsidP="00DA2E3E">
      <w:pPr>
        <w:tabs>
          <w:tab w:val="left" w:pos="360"/>
        </w:tabs>
        <w:adjustRightInd w:val="0"/>
        <w:jc w:val="both"/>
        <w:rPr>
          <w:rFonts w:ascii="Arial" w:hAnsi="Arial" w:cs="Arial"/>
          <w:color w:val="000000"/>
          <w:sz w:val="24"/>
          <w:szCs w:val="24"/>
        </w:rPr>
      </w:pPr>
    </w:p>
    <w:p w14:paraId="18CE18FE" w14:textId="77777777" w:rsidR="00DA2E3E" w:rsidRDefault="00DA2E3E" w:rsidP="00DA2E3E">
      <w:pPr>
        <w:pStyle w:val="ListParagraph"/>
        <w:numPr>
          <w:ilvl w:val="0"/>
          <w:numId w:val="12"/>
        </w:numPr>
        <w:autoSpaceDN w:val="0"/>
        <w:rPr>
          <w:rFonts w:ascii="Arial" w:hAnsi="Arial" w:cs="Arial"/>
          <w:sz w:val="24"/>
          <w:szCs w:val="24"/>
        </w:rPr>
      </w:pPr>
      <w:r>
        <w:rPr>
          <w:rFonts w:ascii="Arial" w:hAnsi="Arial" w:cs="Arial"/>
          <w:sz w:val="24"/>
          <w:szCs w:val="24"/>
        </w:rPr>
        <w:t>DoDI  6055.1, DoD Safety and Occupational Health (SOH) Program, 19 August, 1998.</w:t>
      </w:r>
    </w:p>
    <w:p w14:paraId="18CE18FF" w14:textId="77777777" w:rsidR="00DA2E3E" w:rsidRDefault="00DA2E3E" w:rsidP="00DA2E3E">
      <w:pPr>
        <w:pStyle w:val="ListParagraph"/>
        <w:rPr>
          <w:rFonts w:ascii="Arial" w:hAnsi="Arial" w:cs="Arial"/>
          <w:sz w:val="24"/>
          <w:szCs w:val="24"/>
        </w:rPr>
      </w:pPr>
    </w:p>
    <w:p w14:paraId="18CE1900" w14:textId="77777777" w:rsidR="00DA2E3E" w:rsidRDefault="00DA2E3E" w:rsidP="00DA2E3E">
      <w:pPr>
        <w:pStyle w:val="ListParagraph"/>
        <w:numPr>
          <w:ilvl w:val="0"/>
          <w:numId w:val="12"/>
        </w:numPr>
        <w:autoSpaceDN w:val="0"/>
        <w:rPr>
          <w:rFonts w:ascii="Arial" w:hAnsi="Arial" w:cs="Arial"/>
          <w:sz w:val="24"/>
          <w:szCs w:val="24"/>
        </w:rPr>
      </w:pPr>
      <w:r>
        <w:rPr>
          <w:rFonts w:ascii="Arial" w:hAnsi="Arial" w:cs="Arial"/>
          <w:sz w:val="24"/>
          <w:szCs w:val="24"/>
        </w:rPr>
        <w:t>DoDI  6055.05, Occupational and Environmental Health (OEH), 11 November, 2008.</w:t>
      </w:r>
    </w:p>
    <w:p w14:paraId="18CE1901" w14:textId="77777777" w:rsidR="00DA2E3E" w:rsidRDefault="00DA2E3E" w:rsidP="00DA2E3E">
      <w:pPr>
        <w:pStyle w:val="ListParagraph"/>
        <w:ind w:left="1080"/>
        <w:rPr>
          <w:rFonts w:ascii="Arial" w:hAnsi="Arial" w:cs="Arial"/>
          <w:sz w:val="24"/>
          <w:szCs w:val="24"/>
        </w:rPr>
      </w:pPr>
    </w:p>
    <w:p w14:paraId="18CE1902" w14:textId="77777777" w:rsidR="00DA2E3E" w:rsidRDefault="00DA2E3E" w:rsidP="00DA2E3E">
      <w:pPr>
        <w:pStyle w:val="ListParagraph"/>
        <w:numPr>
          <w:ilvl w:val="0"/>
          <w:numId w:val="12"/>
        </w:numPr>
        <w:tabs>
          <w:tab w:val="left" w:pos="360"/>
        </w:tabs>
        <w:autoSpaceDE w:val="0"/>
        <w:autoSpaceDN w:val="0"/>
        <w:adjustRightInd w:val="0"/>
        <w:jc w:val="both"/>
        <w:rPr>
          <w:rFonts w:ascii="Arial" w:hAnsi="Arial" w:cs="Arial"/>
          <w:color w:val="000000"/>
          <w:sz w:val="24"/>
          <w:szCs w:val="24"/>
        </w:rPr>
      </w:pPr>
      <w:r>
        <w:rPr>
          <w:rFonts w:ascii="Arial" w:hAnsi="Arial" w:cs="Arial"/>
          <w:color w:val="000000"/>
          <w:sz w:val="24"/>
          <w:szCs w:val="24"/>
        </w:rPr>
        <w:t>AR 40-5, Preventive Medicine, 25 May 2007.</w:t>
      </w:r>
    </w:p>
    <w:p w14:paraId="18CE1903" w14:textId="77777777" w:rsidR="00DA2E3E" w:rsidRDefault="00DA2E3E" w:rsidP="00DA2E3E">
      <w:pPr>
        <w:pStyle w:val="ListParagraph"/>
        <w:tabs>
          <w:tab w:val="left" w:pos="360"/>
        </w:tabs>
        <w:adjustRightInd w:val="0"/>
        <w:jc w:val="both"/>
        <w:rPr>
          <w:rFonts w:ascii="Arial" w:hAnsi="Arial" w:cs="Arial"/>
          <w:color w:val="000000"/>
          <w:sz w:val="24"/>
          <w:szCs w:val="24"/>
        </w:rPr>
      </w:pPr>
    </w:p>
    <w:p w14:paraId="18CE1904" w14:textId="77777777" w:rsidR="00DA2E3E" w:rsidRDefault="00DA2E3E" w:rsidP="00DA2E3E">
      <w:pPr>
        <w:pStyle w:val="ListParagraph"/>
        <w:numPr>
          <w:ilvl w:val="0"/>
          <w:numId w:val="12"/>
        </w:numPr>
        <w:autoSpaceDE w:val="0"/>
        <w:autoSpaceDN w:val="0"/>
        <w:rPr>
          <w:rFonts w:ascii="Arial" w:hAnsi="Arial" w:cs="Arial"/>
          <w:sz w:val="24"/>
          <w:szCs w:val="24"/>
        </w:rPr>
      </w:pPr>
      <w:r>
        <w:rPr>
          <w:rFonts w:ascii="Arial" w:hAnsi="Arial" w:cs="Arial"/>
          <w:sz w:val="24"/>
          <w:szCs w:val="24"/>
        </w:rPr>
        <w:t>AR 385-10, Army Safety Program, 02 Jul, 2013.</w:t>
      </w:r>
    </w:p>
    <w:p w14:paraId="18CE1905" w14:textId="77777777" w:rsidR="00DA2E3E" w:rsidRDefault="00DA2E3E" w:rsidP="00DA2E3E">
      <w:pPr>
        <w:ind w:firstLine="720"/>
        <w:rPr>
          <w:rFonts w:ascii="Arial" w:hAnsi="Arial" w:cs="Arial"/>
          <w:sz w:val="24"/>
          <w:szCs w:val="24"/>
        </w:rPr>
      </w:pPr>
    </w:p>
    <w:p w14:paraId="18CE1906" w14:textId="77777777" w:rsidR="00DA2E3E" w:rsidRDefault="00DA2E3E" w:rsidP="00DA2E3E">
      <w:pPr>
        <w:pStyle w:val="ListParagraph"/>
        <w:numPr>
          <w:ilvl w:val="0"/>
          <w:numId w:val="12"/>
        </w:numPr>
        <w:autoSpaceDE w:val="0"/>
        <w:autoSpaceDN w:val="0"/>
        <w:rPr>
          <w:rFonts w:ascii="Arial" w:hAnsi="Arial" w:cs="Arial"/>
          <w:sz w:val="24"/>
          <w:szCs w:val="24"/>
        </w:rPr>
      </w:pPr>
      <w:r>
        <w:rPr>
          <w:rFonts w:ascii="Arial" w:hAnsi="Arial" w:cs="Arial"/>
          <w:sz w:val="24"/>
          <w:szCs w:val="24"/>
        </w:rPr>
        <w:t>DA PAM 40-11, Preventive Medicine, 22 Jul, 2005.</w:t>
      </w:r>
    </w:p>
    <w:p w14:paraId="18CE1907" w14:textId="77777777" w:rsidR="00DA2E3E" w:rsidRDefault="00DA2E3E" w:rsidP="00DA2E3E">
      <w:pPr>
        <w:pStyle w:val="ListParagraph"/>
        <w:rPr>
          <w:rFonts w:ascii="Arial" w:hAnsi="Arial" w:cs="Arial"/>
          <w:sz w:val="24"/>
          <w:szCs w:val="24"/>
        </w:rPr>
      </w:pPr>
    </w:p>
    <w:p w14:paraId="18CE1908" w14:textId="77777777" w:rsidR="00DA2E3E" w:rsidRDefault="00DA2E3E" w:rsidP="00DA2E3E">
      <w:pPr>
        <w:rPr>
          <w:rFonts w:ascii="Arial" w:hAnsi="Arial" w:cs="Arial"/>
          <w:b/>
          <w:sz w:val="24"/>
          <w:szCs w:val="24"/>
        </w:rPr>
      </w:pPr>
      <w:r>
        <w:rPr>
          <w:rFonts w:ascii="Arial" w:hAnsi="Arial" w:cs="Arial"/>
          <w:b/>
          <w:sz w:val="24"/>
          <w:szCs w:val="24"/>
        </w:rPr>
        <w:t>4.  ABBREVIATIONS / TERMS</w:t>
      </w:r>
    </w:p>
    <w:p w14:paraId="18CE1909" w14:textId="77777777" w:rsidR="00DA2E3E" w:rsidRDefault="00DA2E3E" w:rsidP="00DA2E3E">
      <w:pPr>
        <w:ind w:left="720"/>
        <w:rPr>
          <w:rFonts w:ascii="Arial" w:hAnsi="Arial" w:cs="Arial"/>
          <w:sz w:val="24"/>
          <w:szCs w:val="24"/>
        </w:rPr>
      </w:pPr>
    </w:p>
    <w:p w14:paraId="18CE190A" w14:textId="77777777" w:rsidR="00944E9E" w:rsidRDefault="00944E9E" w:rsidP="00DA2E3E">
      <w:pPr>
        <w:ind w:left="720"/>
        <w:rPr>
          <w:rFonts w:ascii="Arial" w:hAnsi="Arial" w:cs="Arial"/>
          <w:color w:val="000000"/>
          <w:sz w:val="24"/>
          <w:szCs w:val="24"/>
        </w:rPr>
      </w:pPr>
      <w:r>
        <w:rPr>
          <w:rFonts w:ascii="Arial" w:hAnsi="Arial" w:cs="Arial"/>
          <w:color w:val="000000"/>
          <w:sz w:val="24"/>
          <w:szCs w:val="24"/>
        </w:rPr>
        <w:t xml:space="preserve">COR - Contract Officer Representative </w:t>
      </w:r>
    </w:p>
    <w:p w14:paraId="18CE190B" w14:textId="77777777" w:rsidR="00DA2E3E" w:rsidRDefault="00DA2E3E" w:rsidP="00DA2E3E">
      <w:pPr>
        <w:ind w:left="720"/>
        <w:rPr>
          <w:rFonts w:ascii="Arial" w:hAnsi="Arial" w:cs="Arial"/>
          <w:color w:val="000000"/>
          <w:sz w:val="24"/>
          <w:szCs w:val="24"/>
        </w:rPr>
      </w:pPr>
    </w:p>
    <w:p w14:paraId="18CE190C" w14:textId="77777777" w:rsidR="00DA2E3E" w:rsidRDefault="00DA2E3E" w:rsidP="00DA2E3E">
      <w:pPr>
        <w:ind w:left="720"/>
        <w:rPr>
          <w:rFonts w:ascii="Arial" w:hAnsi="Arial" w:cs="Arial"/>
          <w:sz w:val="24"/>
          <w:szCs w:val="24"/>
        </w:rPr>
      </w:pPr>
      <w:r>
        <w:rPr>
          <w:rFonts w:ascii="Arial" w:hAnsi="Arial" w:cs="Arial"/>
          <w:color w:val="000000"/>
          <w:sz w:val="24"/>
          <w:szCs w:val="24"/>
        </w:rPr>
        <w:t xml:space="preserve">CEMR - </w:t>
      </w:r>
      <w:r>
        <w:rPr>
          <w:rFonts w:ascii="Arial" w:hAnsi="Arial" w:cs="Arial"/>
          <w:sz w:val="24"/>
          <w:szCs w:val="24"/>
        </w:rPr>
        <w:t xml:space="preserve">Civilian Employee </w:t>
      </w:r>
      <w:r w:rsidRPr="006A0266">
        <w:rPr>
          <w:rFonts w:ascii="Arial" w:hAnsi="Arial" w:cs="Arial"/>
          <w:sz w:val="24"/>
          <w:szCs w:val="24"/>
        </w:rPr>
        <w:t xml:space="preserve">Medical </w:t>
      </w:r>
      <w:r>
        <w:rPr>
          <w:rFonts w:ascii="Arial" w:hAnsi="Arial" w:cs="Arial"/>
          <w:sz w:val="24"/>
          <w:szCs w:val="24"/>
        </w:rPr>
        <w:t>R</w:t>
      </w:r>
      <w:r w:rsidRPr="006A0266">
        <w:rPr>
          <w:rFonts w:ascii="Arial" w:hAnsi="Arial" w:cs="Arial"/>
          <w:sz w:val="24"/>
          <w:szCs w:val="24"/>
        </w:rPr>
        <w:t>ecords</w:t>
      </w:r>
    </w:p>
    <w:p w14:paraId="18CE190D" w14:textId="77777777" w:rsidR="00101ED6" w:rsidRDefault="00101ED6" w:rsidP="00DA2E3E">
      <w:pPr>
        <w:ind w:left="720"/>
        <w:rPr>
          <w:rFonts w:ascii="Arial" w:hAnsi="Arial" w:cs="Arial"/>
          <w:sz w:val="24"/>
          <w:szCs w:val="24"/>
        </w:rPr>
      </w:pPr>
    </w:p>
    <w:p w14:paraId="18CE190E" w14:textId="77777777" w:rsidR="00101ED6" w:rsidRDefault="00101ED6" w:rsidP="00DA2E3E">
      <w:pPr>
        <w:ind w:left="720"/>
        <w:rPr>
          <w:rFonts w:ascii="Arial" w:hAnsi="Arial" w:cs="Arial"/>
          <w:sz w:val="24"/>
          <w:szCs w:val="24"/>
        </w:rPr>
      </w:pPr>
      <w:r>
        <w:rPr>
          <w:rFonts w:ascii="Arial" w:hAnsi="Arial" w:cs="Arial"/>
          <w:sz w:val="24"/>
          <w:szCs w:val="24"/>
        </w:rPr>
        <w:t>DPW - Department of Public Works</w:t>
      </w:r>
    </w:p>
    <w:p w14:paraId="18CE190F" w14:textId="77777777" w:rsidR="00944E9E" w:rsidRDefault="00944E9E" w:rsidP="00DA2E3E">
      <w:pPr>
        <w:ind w:left="720"/>
        <w:rPr>
          <w:rFonts w:ascii="Arial" w:hAnsi="Arial" w:cs="Arial"/>
          <w:color w:val="000000"/>
          <w:sz w:val="24"/>
          <w:szCs w:val="24"/>
        </w:rPr>
      </w:pPr>
    </w:p>
    <w:p w14:paraId="18CE1910" w14:textId="77777777" w:rsidR="00944E9E" w:rsidRDefault="00944E9E" w:rsidP="00DA2E3E">
      <w:pPr>
        <w:ind w:left="720"/>
        <w:rPr>
          <w:rFonts w:ascii="Arial" w:hAnsi="Arial" w:cs="Arial"/>
          <w:color w:val="000000"/>
          <w:sz w:val="24"/>
          <w:szCs w:val="24"/>
        </w:rPr>
      </w:pPr>
      <w:r>
        <w:rPr>
          <w:rFonts w:ascii="Arial" w:hAnsi="Arial" w:cs="Arial"/>
          <w:color w:val="000000"/>
          <w:sz w:val="24"/>
          <w:szCs w:val="24"/>
        </w:rPr>
        <w:t>KO - Contract Officer</w:t>
      </w:r>
    </w:p>
    <w:p w14:paraId="18CE1911" w14:textId="77777777" w:rsidR="00DA2E3E" w:rsidRDefault="00DA2E3E" w:rsidP="00DA2E3E">
      <w:pPr>
        <w:rPr>
          <w:rFonts w:ascii="Arial" w:hAnsi="Arial" w:cs="Arial"/>
          <w:sz w:val="24"/>
          <w:szCs w:val="24"/>
        </w:rPr>
      </w:pPr>
      <w:r>
        <w:rPr>
          <w:rFonts w:ascii="Arial" w:hAnsi="Arial" w:cs="Arial"/>
          <w:sz w:val="24"/>
          <w:szCs w:val="24"/>
        </w:rPr>
        <w:tab/>
      </w:r>
    </w:p>
    <w:p w14:paraId="18CE1912" w14:textId="77777777" w:rsidR="00DA2E3E" w:rsidRDefault="00DA2E3E" w:rsidP="00DA2E3E">
      <w:pPr>
        <w:ind w:firstLine="720"/>
        <w:rPr>
          <w:rFonts w:ascii="Arial" w:hAnsi="Arial" w:cs="Arial"/>
          <w:sz w:val="24"/>
          <w:szCs w:val="24"/>
        </w:rPr>
      </w:pPr>
      <w:r>
        <w:rPr>
          <w:rFonts w:ascii="Arial" w:hAnsi="Arial" w:cs="Arial"/>
          <w:sz w:val="24"/>
          <w:szCs w:val="24"/>
        </w:rPr>
        <w:t>IH</w:t>
      </w:r>
      <w:r>
        <w:rPr>
          <w:rFonts w:ascii="Arial" w:hAnsi="Arial" w:cs="Arial"/>
          <w:b/>
          <w:sz w:val="24"/>
          <w:szCs w:val="24"/>
        </w:rPr>
        <w:t xml:space="preserve"> </w:t>
      </w:r>
      <w:r>
        <w:rPr>
          <w:rFonts w:ascii="Arial" w:hAnsi="Arial" w:cs="Arial"/>
          <w:sz w:val="24"/>
          <w:szCs w:val="24"/>
        </w:rPr>
        <w:t xml:space="preserve">- Industrial Hygiene </w:t>
      </w:r>
    </w:p>
    <w:p w14:paraId="18CE1913" w14:textId="77777777" w:rsidR="00101ED6" w:rsidRDefault="00101ED6" w:rsidP="00DA2E3E">
      <w:pPr>
        <w:ind w:firstLine="720"/>
        <w:rPr>
          <w:rFonts w:ascii="Arial" w:hAnsi="Arial" w:cs="Arial"/>
          <w:sz w:val="24"/>
          <w:szCs w:val="24"/>
        </w:rPr>
      </w:pPr>
    </w:p>
    <w:p w14:paraId="18CE1914" w14:textId="77777777" w:rsidR="00101ED6" w:rsidRDefault="00101ED6" w:rsidP="00DA2E3E">
      <w:pPr>
        <w:ind w:firstLine="720"/>
        <w:rPr>
          <w:rFonts w:ascii="Arial" w:hAnsi="Arial" w:cs="Arial"/>
          <w:sz w:val="24"/>
          <w:szCs w:val="24"/>
        </w:rPr>
      </w:pPr>
      <w:r w:rsidRPr="002D1A49">
        <w:rPr>
          <w:rFonts w:ascii="Arial" w:hAnsi="Arial" w:cs="Arial"/>
          <w:sz w:val="24"/>
          <w:szCs w:val="24"/>
        </w:rPr>
        <w:t>ISMO</w:t>
      </w:r>
      <w:r>
        <w:rPr>
          <w:rFonts w:ascii="Arial" w:hAnsi="Arial" w:cs="Arial"/>
          <w:sz w:val="24"/>
          <w:szCs w:val="24"/>
        </w:rPr>
        <w:t xml:space="preserve"> - </w:t>
      </w:r>
      <w:r w:rsidRPr="00FD5059">
        <w:rPr>
          <w:rFonts w:ascii="Arial" w:hAnsi="Arial" w:cs="Arial"/>
          <w:sz w:val="24"/>
          <w:szCs w:val="24"/>
        </w:rPr>
        <w:t>Installation Safety Management Office</w:t>
      </w:r>
    </w:p>
    <w:p w14:paraId="18CE1915" w14:textId="77777777" w:rsidR="00101ED6" w:rsidRDefault="00101ED6" w:rsidP="00DA2E3E">
      <w:pPr>
        <w:ind w:firstLine="720"/>
        <w:rPr>
          <w:rFonts w:ascii="Arial" w:hAnsi="Arial" w:cs="Arial"/>
          <w:sz w:val="24"/>
          <w:szCs w:val="24"/>
        </w:rPr>
      </w:pPr>
    </w:p>
    <w:p w14:paraId="18CE1916" w14:textId="77777777" w:rsidR="00DA2E3E" w:rsidRDefault="00DA2E3E" w:rsidP="00DA2E3E">
      <w:pPr>
        <w:rPr>
          <w:rFonts w:ascii="Arial" w:hAnsi="Arial" w:cs="Arial"/>
          <w:sz w:val="24"/>
          <w:szCs w:val="24"/>
        </w:rPr>
      </w:pPr>
      <w:r>
        <w:rPr>
          <w:rFonts w:ascii="Arial" w:hAnsi="Arial" w:cs="Arial"/>
          <w:sz w:val="24"/>
          <w:szCs w:val="24"/>
        </w:rPr>
        <w:tab/>
        <w:t>OSHA- Occupational Safety and Health Administration</w:t>
      </w:r>
    </w:p>
    <w:p w14:paraId="18CE1917" w14:textId="77777777" w:rsidR="00DA2E3E" w:rsidRDefault="00DA2E3E" w:rsidP="00DA2E3E">
      <w:pPr>
        <w:rPr>
          <w:rFonts w:ascii="Arial" w:hAnsi="Arial" w:cs="Arial"/>
          <w:sz w:val="24"/>
          <w:szCs w:val="24"/>
        </w:rPr>
      </w:pPr>
      <w:r>
        <w:rPr>
          <w:rFonts w:ascii="Arial" w:hAnsi="Arial" w:cs="Arial"/>
          <w:sz w:val="24"/>
          <w:szCs w:val="24"/>
        </w:rPr>
        <w:tab/>
      </w:r>
    </w:p>
    <w:p w14:paraId="18CE1918" w14:textId="77777777" w:rsidR="00DA2E3E" w:rsidRDefault="00DA2E3E" w:rsidP="00DA2E3E">
      <w:pPr>
        <w:ind w:firstLine="720"/>
        <w:rPr>
          <w:rFonts w:ascii="Arial" w:hAnsi="Arial" w:cs="Arial"/>
          <w:sz w:val="24"/>
          <w:szCs w:val="24"/>
        </w:rPr>
      </w:pPr>
      <w:r>
        <w:rPr>
          <w:rFonts w:ascii="Arial" w:hAnsi="Arial" w:cs="Arial"/>
          <w:sz w:val="24"/>
          <w:szCs w:val="24"/>
        </w:rPr>
        <w:t>OHC</w:t>
      </w:r>
      <w:r>
        <w:rPr>
          <w:rFonts w:ascii="Arial" w:hAnsi="Arial" w:cs="Arial"/>
          <w:b/>
          <w:sz w:val="24"/>
          <w:szCs w:val="24"/>
        </w:rPr>
        <w:t xml:space="preserve"> </w:t>
      </w:r>
      <w:r>
        <w:rPr>
          <w:rFonts w:ascii="Arial" w:hAnsi="Arial" w:cs="Arial"/>
          <w:sz w:val="24"/>
          <w:szCs w:val="24"/>
        </w:rPr>
        <w:t>- Occupational Health Clinic</w:t>
      </w:r>
    </w:p>
    <w:p w14:paraId="18CE1919" w14:textId="77777777" w:rsidR="00944E9E" w:rsidRDefault="00944E9E" w:rsidP="00DA2E3E">
      <w:pPr>
        <w:ind w:firstLine="720"/>
        <w:rPr>
          <w:rFonts w:ascii="Arial" w:hAnsi="Arial" w:cs="Arial"/>
          <w:sz w:val="24"/>
          <w:szCs w:val="24"/>
        </w:rPr>
      </w:pPr>
    </w:p>
    <w:p w14:paraId="18CE191A" w14:textId="77777777" w:rsidR="00DA2E3E" w:rsidRDefault="00DA2E3E" w:rsidP="00DA2E3E">
      <w:pPr>
        <w:ind w:firstLine="720"/>
        <w:rPr>
          <w:rFonts w:ascii="Arial" w:hAnsi="Arial" w:cs="Arial"/>
          <w:sz w:val="24"/>
          <w:szCs w:val="24"/>
        </w:rPr>
      </w:pPr>
      <w:r>
        <w:rPr>
          <w:rFonts w:ascii="Arial" w:hAnsi="Arial" w:cs="Arial"/>
          <w:sz w:val="24"/>
          <w:szCs w:val="24"/>
        </w:rPr>
        <w:t>OHN</w:t>
      </w:r>
      <w:r>
        <w:rPr>
          <w:rFonts w:ascii="Arial" w:hAnsi="Arial" w:cs="Arial"/>
          <w:b/>
          <w:sz w:val="24"/>
          <w:szCs w:val="24"/>
        </w:rPr>
        <w:t xml:space="preserve"> </w:t>
      </w:r>
      <w:r>
        <w:rPr>
          <w:rFonts w:ascii="Arial" w:hAnsi="Arial" w:cs="Arial"/>
          <w:sz w:val="24"/>
          <w:szCs w:val="24"/>
        </w:rPr>
        <w:t>-</w:t>
      </w:r>
      <w:r>
        <w:rPr>
          <w:rFonts w:ascii="Arial" w:hAnsi="Arial" w:cs="Arial"/>
          <w:b/>
          <w:sz w:val="24"/>
          <w:szCs w:val="24"/>
        </w:rPr>
        <w:t xml:space="preserve"> </w:t>
      </w:r>
      <w:r>
        <w:rPr>
          <w:rFonts w:ascii="Arial" w:hAnsi="Arial" w:cs="Arial"/>
          <w:sz w:val="24"/>
          <w:szCs w:val="24"/>
        </w:rPr>
        <w:t>Occupational Health Nurse</w:t>
      </w:r>
    </w:p>
    <w:p w14:paraId="18CE191B" w14:textId="77777777" w:rsidR="00DA2E3E" w:rsidRDefault="00DA2E3E" w:rsidP="00DA2E3E">
      <w:pPr>
        <w:rPr>
          <w:rFonts w:ascii="Arial" w:hAnsi="Arial" w:cs="Arial"/>
          <w:sz w:val="24"/>
          <w:szCs w:val="24"/>
        </w:rPr>
      </w:pPr>
    </w:p>
    <w:p w14:paraId="18CE191C" w14:textId="77777777" w:rsidR="00DA2E3E" w:rsidRDefault="00DA2E3E" w:rsidP="00DA2E3E">
      <w:pPr>
        <w:ind w:firstLine="720"/>
        <w:rPr>
          <w:rFonts w:ascii="Arial" w:hAnsi="Arial" w:cs="Arial"/>
          <w:sz w:val="24"/>
          <w:szCs w:val="24"/>
        </w:rPr>
      </w:pPr>
      <w:r>
        <w:rPr>
          <w:rFonts w:ascii="Arial" w:hAnsi="Arial" w:cs="Arial"/>
          <w:sz w:val="24"/>
          <w:szCs w:val="24"/>
        </w:rPr>
        <w:t>OHP</w:t>
      </w:r>
      <w:r>
        <w:rPr>
          <w:rFonts w:ascii="Arial" w:hAnsi="Arial" w:cs="Arial"/>
          <w:b/>
          <w:sz w:val="24"/>
          <w:szCs w:val="24"/>
        </w:rPr>
        <w:t xml:space="preserve"> </w:t>
      </w:r>
      <w:r>
        <w:rPr>
          <w:rFonts w:ascii="Arial" w:hAnsi="Arial" w:cs="Arial"/>
          <w:sz w:val="24"/>
          <w:szCs w:val="24"/>
        </w:rPr>
        <w:t>-</w:t>
      </w:r>
      <w:r>
        <w:rPr>
          <w:rFonts w:ascii="Arial" w:hAnsi="Arial" w:cs="Arial"/>
          <w:b/>
          <w:sz w:val="24"/>
          <w:szCs w:val="24"/>
        </w:rPr>
        <w:t xml:space="preserve"> </w:t>
      </w:r>
      <w:r>
        <w:rPr>
          <w:rFonts w:ascii="Arial" w:hAnsi="Arial" w:cs="Arial"/>
          <w:sz w:val="24"/>
          <w:szCs w:val="24"/>
        </w:rPr>
        <w:t>Occupational Healthcare Provider</w:t>
      </w:r>
    </w:p>
    <w:p w14:paraId="18CE191D" w14:textId="77777777" w:rsidR="00444A8E" w:rsidRDefault="00444A8E" w:rsidP="00DA2E3E">
      <w:pPr>
        <w:ind w:firstLine="720"/>
        <w:rPr>
          <w:rFonts w:ascii="Arial" w:hAnsi="Arial" w:cs="Arial"/>
          <w:sz w:val="24"/>
          <w:szCs w:val="24"/>
        </w:rPr>
      </w:pPr>
    </w:p>
    <w:p w14:paraId="18CE191E" w14:textId="77777777" w:rsidR="00444A8E" w:rsidRDefault="00444A8E" w:rsidP="00DA2E3E">
      <w:pPr>
        <w:ind w:firstLine="720"/>
        <w:rPr>
          <w:rFonts w:ascii="Arial" w:hAnsi="Arial" w:cs="Arial"/>
          <w:sz w:val="24"/>
          <w:szCs w:val="24"/>
        </w:rPr>
      </w:pPr>
      <w:r>
        <w:rPr>
          <w:rFonts w:ascii="Arial" w:hAnsi="Arial" w:cs="Arial"/>
          <w:sz w:val="24"/>
          <w:szCs w:val="24"/>
        </w:rPr>
        <w:t xml:space="preserve">PM - Preventative Medicine </w:t>
      </w:r>
    </w:p>
    <w:p w14:paraId="18CE191F" w14:textId="77777777" w:rsidR="00DA2E3E" w:rsidRDefault="00DA2E3E" w:rsidP="00DA2E3E">
      <w:pPr>
        <w:ind w:firstLine="720"/>
        <w:rPr>
          <w:rFonts w:ascii="Arial" w:hAnsi="Arial" w:cs="Arial"/>
          <w:sz w:val="24"/>
          <w:szCs w:val="24"/>
        </w:rPr>
      </w:pPr>
    </w:p>
    <w:p w14:paraId="18CE1920" w14:textId="77777777" w:rsidR="00DA2E3E" w:rsidRDefault="00DA2E3E" w:rsidP="00DA2E3E">
      <w:pPr>
        <w:ind w:firstLine="720"/>
        <w:rPr>
          <w:rFonts w:ascii="Arial" w:hAnsi="Arial" w:cs="Arial"/>
          <w:sz w:val="24"/>
          <w:szCs w:val="24"/>
        </w:rPr>
      </w:pPr>
      <w:r>
        <w:rPr>
          <w:rFonts w:ascii="Arial" w:hAnsi="Arial" w:cs="Arial"/>
          <w:sz w:val="24"/>
          <w:szCs w:val="24"/>
        </w:rPr>
        <w:t>SOP - S</w:t>
      </w:r>
      <w:r>
        <w:rPr>
          <w:rFonts w:ascii="Arial" w:hAnsi="Arial" w:cs="Arial"/>
          <w:color w:val="000000"/>
          <w:sz w:val="24"/>
          <w:szCs w:val="24"/>
        </w:rPr>
        <w:t>tandard Operating Procedure</w:t>
      </w:r>
    </w:p>
    <w:p w14:paraId="18CE1921" w14:textId="77777777" w:rsidR="00DA2E3E" w:rsidRDefault="00DA2E3E" w:rsidP="00DA2E3E">
      <w:pPr>
        <w:rPr>
          <w:rFonts w:ascii="Arial" w:hAnsi="Arial" w:cs="Arial"/>
          <w:sz w:val="24"/>
          <w:szCs w:val="24"/>
        </w:rPr>
      </w:pPr>
    </w:p>
    <w:p w14:paraId="18CE1922" w14:textId="77777777" w:rsidR="00DA2E3E" w:rsidRDefault="00DA2E3E" w:rsidP="00DA2E3E">
      <w:pPr>
        <w:tabs>
          <w:tab w:val="left" w:pos="360"/>
        </w:tabs>
        <w:adjustRightInd w:val="0"/>
        <w:jc w:val="both"/>
        <w:rPr>
          <w:rFonts w:ascii="Arial" w:hAnsi="Arial" w:cs="Arial"/>
          <w:b/>
          <w:sz w:val="24"/>
          <w:szCs w:val="24"/>
        </w:rPr>
      </w:pPr>
      <w:bookmarkStart w:id="1" w:name="OLE_LINK7"/>
      <w:bookmarkStart w:id="2" w:name="OLE_LINK8"/>
      <w:r>
        <w:rPr>
          <w:rFonts w:ascii="Arial" w:hAnsi="Arial" w:cs="Arial"/>
          <w:b/>
          <w:sz w:val="24"/>
          <w:szCs w:val="24"/>
        </w:rPr>
        <w:t>5. PROCEDURES</w:t>
      </w:r>
      <w:bookmarkEnd w:id="1"/>
      <w:bookmarkEnd w:id="2"/>
    </w:p>
    <w:p w14:paraId="18CE1923" w14:textId="77777777" w:rsidR="006F1149" w:rsidRPr="009A0E3D" w:rsidRDefault="006F1149" w:rsidP="006F1149">
      <w:pPr>
        <w:autoSpaceDE w:val="0"/>
        <w:autoSpaceDN w:val="0"/>
        <w:adjustRightInd w:val="0"/>
        <w:ind w:firstLine="720"/>
        <w:rPr>
          <w:rFonts w:ascii="Arial" w:hAnsi="Arial" w:cs="Arial"/>
          <w:sz w:val="24"/>
          <w:szCs w:val="24"/>
        </w:rPr>
      </w:pPr>
    </w:p>
    <w:p w14:paraId="18CE1924" w14:textId="77777777" w:rsidR="00E90874" w:rsidRPr="00E90874" w:rsidRDefault="00E90874" w:rsidP="00E90874">
      <w:pPr>
        <w:tabs>
          <w:tab w:val="left" w:pos="3870"/>
          <w:tab w:val="left" w:pos="4050"/>
          <w:tab w:val="right" w:pos="9360"/>
        </w:tabs>
        <w:rPr>
          <w:rFonts w:ascii="Arial" w:hAnsi="Arial" w:cs="Arial"/>
          <w:sz w:val="24"/>
          <w:szCs w:val="24"/>
        </w:rPr>
      </w:pPr>
      <w:r w:rsidRPr="00E90874">
        <w:rPr>
          <w:rFonts w:ascii="Arial" w:hAnsi="Arial" w:cs="Arial"/>
          <w:sz w:val="24"/>
          <w:szCs w:val="24"/>
        </w:rPr>
        <w:t>NOTE:  IF A</w:t>
      </w:r>
      <w:r w:rsidR="00BE1D87">
        <w:rPr>
          <w:rFonts w:ascii="Arial" w:hAnsi="Arial" w:cs="Arial"/>
          <w:sz w:val="24"/>
          <w:szCs w:val="24"/>
        </w:rPr>
        <w:t xml:space="preserve"> WORKER</w:t>
      </w:r>
      <w:r w:rsidRPr="00E90874">
        <w:rPr>
          <w:rFonts w:ascii="Arial" w:hAnsi="Arial" w:cs="Arial"/>
          <w:sz w:val="24"/>
          <w:szCs w:val="24"/>
        </w:rPr>
        <w:t xml:space="preserve"> OR S</w:t>
      </w:r>
      <w:r w:rsidR="00BE1D87">
        <w:rPr>
          <w:rFonts w:ascii="Arial" w:hAnsi="Arial" w:cs="Arial"/>
          <w:sz w:val="24"/>
          <w:szCs w:val="24"/>
        </w:rPr>
        <w:t>ERVICE MEMBER</w:t>
      </w:r>
      <w:r w:rsidRPr="00E90874">
        <w:rPr>
          <w:rFonts w:ascii="Arial" w:hAnsi="Arial" w:cs="Arial"/>
          <w:sz w:val="24"/>
          <w:szCs w:val="24"/>
        </w:rPr>
        <w:t xml:space="preserve"> IS EXPERIENCING LIFE-THREATENING SYMPTOMS SUCH AS TROUBLE BREATHING OR CHEST PAINS, CALL 911 IMMEDIATELY.</w:t>
      </w:r>
    </w:p>
    <w:p w14:paraId="18CE1925" w14:textId="77777777" w:rsidR="00FA6049" w:rsidRDefault="00FA6049" w:rsidP="006F1149">
      <w:pPr>
        <w:tabs>
          <w:tab w:val="left" w:pos="3870"/>
          <w:tab w:val="left" w:pos="4050"/>
          <w:tab w:val="right" w:pos="9360"/>
        </w:tabs>
        <w:rPr>
          <w:rFonts w:ascii="Arial" w:hAnsi="Arial" w:cs="Arial"/>
          <w:sz w:val="24"/>
          <w:szCs w:val="24"/>
        </w:rPr>
      </w:pPr>
    </w:p>
    <w:p w14:paraId="18CE1926" w14:textId="77777777" w:rsidR="003F743E" w:rsidRDefault="003F743E" w:rsidP="00FD5059">
      <w:pPr>
        <w:pStyle w:val="ListParagraph"/>
        <w:numPr>
          <w:ilvl w:val="0"/>
          <w:numId w:val="14"/>
        </w:numPr>
        <w:rPr>
          <w:rFonts w:ascii="Arial" w:hAnsi="Arial" w:cs="Arial"/>
          <w:sz w:val="24"/>
          <w:szCs w:val="24"/>
        </w:rPr>
      </w:pPr>
      <w:r w:rsidRPr="00FD5059">
        <w:rPr>
          <w:rFonts w:ascii="Arial" w:hAnsi="Arial" w:cs="Arial"/>
          <w:sz w:val="24"/>
          <w:szCs w:val="24"/>
        </w:rPr>
        <w:t>If a</w:t>
      </w:r>
      <w:r w:rsidR="00E90874" w:rsidRPr="00FD5059">
        <w:rPr>
          <w:rFonts w:ascii="Arial" w:hAnsi="Arial" w:cs="Arial"/>
          <w:sz w:val="24"/>
          <w:szCs w:val="24"/>
        </w:rPr>
        <w:t xml:space="preserve"> DA Civilian </w:t>
      </w:r>
      <w:r w:rsidRPr="00FD5059">
        <w:rPr>
          <w:rFonts w:ascii="Arial" w:hAnsi="Arial" w:cs="Arial"/>
          <w:sz w:val="24"/>
          <w:szCs w:val="24"/>
        </w:rPr>
        <w:t>employee or S</w:t>
      </w:r>
      <w:r w:rsidR="00444A8E">
        <w:rPr>
          <w:rFonts w:ascii="Arial" w:hAnsi="Arial" w:cs="Arial"/>
          <w:sz w:val="24"/>
          <w:szCs w:val="24"/>
        </w:rPr>
        <w:t>ervice member</w:t>
      </w:r>
      <w:r w:rsidRPr="00FD5059">
        <w:rPr>
          <w:rFonts w:ascii="Arial" w:hAnsi="Arial" w:cs="Arial"/>
          <w:sz w:val="24"/>
          <w:szCs w:val="24"/>
        </w:rPr>
        <w:t xml:space="preserve"> is</w:t>
      </w:r>
      <w:r w:rsidR="00E90874" w:rsidRPr="00FD5059">
        <w:rPr>
          <w:rFonts w:ascii="Arial" w:hAnsi="Arial" w:cs="Arial"/>
          <w:sz w:val="24"/>
          <w:szCs w:val="24"/>
        </w:rPr>
        <w:t xml:space="preserve"> experiencing </w:t>
      </w:r>
      <w:r w:rsidR="00E90874" w:rsidRPr="00FD5059">
        <w:rPr>
          <w:rFonts w:ascii="Arial" w:hAnsi="Arial" w:cs="Arial"/>
          <w:sz w:val="24"/>
          <w:szCs w:val="24"/>
          <w:u w:val="single"/>
        </w:rPr>
        <w:t>NON-EMERGEN</w:t>
      </w:r>
      <w:r w:rsidR="004A2A06" w:rsidRPr="00FD5059">
        <w:rPr>
          <w:rFonts w:ascii="Arial" w:hAnsi="Arial" w:cs="Arial"/>
          <w:sz w:val="24"/>
          <w:szCs w:val="24"/>
          <w:u w:val="single"/>
        </w:rPr>
        <w:t>CY</w:t>
      </w:r>
      <w:r w:rsidR="00E90874" w:rsidRPr="00FD5059">
        <w:rPr>
          <w:rFonts w:ascii="Arial" w:hAnsi="Arial" w:cs="Arial"/>
          <w:sz w:val="24"/>
          <w:szCs w:val="24"/>
        </w:rPr>
        <w:t xml:space="preserve"> symptoms that they suspect are attributed to the conditions of their workplace (e.g., allergic reaction to suspected mold or other air contaminants</w:t>
      </w:r>
      <w:r w:rsidRPr="00FD5059">
        <w:rPr>
          <w:rFonts w:ascii="Arial" w:hAnsi="Arial" w:cs="Arial"/>
          <w:sz w:val="24"/>
          <w:szCs w:val="24"/>
        </w:rPr>
        <w:t>), the supervisor will:</w:t>
      </w:r>
      <w:r w:rsidR="00E90874" w:rsidRPr="00FD5059">
        <w:rPr>
          <w:rFonts w:ascii="Arial" w:hAnsi="Arial" w:cs="Arial"/>
          <w:sz w:val="24"/>
          <w:szCs w:val="24"/>
        </w:rPr>
        <w:t xml:space="preserve"> </w:t>
      </w:r>
    </w:p>
    <w:p w14:paraId="18CE1927" w14:textId="77777777" w:rsidR="00FD5059" w:rsidRDefault="00FD5059" w:rsidP="00FD5059">
      <w:pPr>
        <w:pStyle w:val="ListParagraph"/>
        <w:rPr>
          <w:rFonts w:ascii="Arial" w:hAnsi="Arial" w:cs="Arial"/>
          <w:sz w:val="24"/>
          <w:szCs w:val="24"/>
        </w:rPr>
      </w:pPr>
    </w:p>
    <w:p w14:paraId="18CE1928" w14:textId="77777777" w:rsidR="00E90874" w:rsidRDefault="00E90874" w:rsidP="00FD5059">
      <w:pPr>
        <w:pStyle w:val="ListParagraph"/>
        <w:numPr>
          <w:ilvl w:val="0"/>
          <w:numId w:val="15"/>
        </w:numPr>
        <w:rPr>
          <w:rFonts w:ascii="Arial" w:hAnsi="Arial" w:cs="Arial"/>
          <w:sz w:val="24"/>
          <w:szCs w:val="24"/>
        </w:rPr>
      </w:pPr>
      <w:r w:rsidRPr="00FD5059">
        <w:rPr>
          <w:rFonts w:ascii="Arial" w:hAnsi="Arial" w:cs="Arial"/>
          <w:sz w:val="24"/>
          <w:szCs w:val="24"/>
        </w:rPr>
        <w:t xml:space="preserve">Contact </w:t>
      </w:r>
      <w:r w:rsidR="00BE1D87" w:rsidRPr="00FD5059">
        <w:rPr>
          <w:rFonts w:ascii="Arial" w:hAnsi="Arial" w:cs="Arial"/>
          <w:sz w:val="24"/>
          <w:szCs w:val="24"/>
        </w:rPr>
        <w:t>(name of OHC)</w:t>
      </w:r>
      <w:r w:rsidR="00E73F94" w:rsidRPr="00FD5059">
        <w:rPr>
          <w:rFonts w:ascii="Arial" w:hAnsi="Arial" w:cs="Arial"/>
          <w:sz w:val="24"/>
          <w:szCs w:val="24"/>
        </w:rPr>
        <w:t xml:space="preserve"> </w:t>
      </w:r>
      <w:r w:rsidR="00EC0E9F" w:rsidRPr="00FD5059">
        <w:rPr>
          <w:rFonts w:ascii="Arial" w:hAnsi="Arial" w:cs="Arial"/>
          <w:sz w:val="24"/>
          <w:szCs w:val="24"/>
        </w:rPr>
        <w:t xml:space="preserve">at </w:t>
      </w:r>
      <w:r w:rsidR="00BE1D87" w:rsidRPr="00FD5059">
        <w:rPr>
          <w:rFonts w:ascii="Arial" w:hAnsi="Arial" w:cs="Arial"/>
          <w:sz w:val="24"/>
          <w:szCs w:val="24"/>
        </w:rPr>
        <w:t>(phone #) t</w:t>
      </w:r>
      <w:r w:rsidRPr="00FD5059">
        <w:rPr>
          <w:rFonts w:ascii="Arial" w:hAnsi="Arial" w:cs="Arial"/>
          <w:sz w:val="24"/>
          <w:szCs w:val="24"/>
        </w:rPr>
        <w:t>o schedule an appointment or walk</w:t>
      </w:r>
      <w:r w:rsidR="00E73F94" w:rsidRPr="00FD5059">
        <w:rPr>
          <w:rFonts w:ascii="Arial" w:hAnsi="Arial" w:cs="Arial"/>
          <w:sz w:val="24"/>
          <w:szCs w:val="24"/>
        </w:rPr>
        <w:t>-in for evaluation</w:t>
      </w:r>
      <w:r w:rsidR="004969A4">
        <w:rPr>
          <w:rFonts w:ascii="Arial" w:hAnsi="Arial" w:cs="Arial"/>
          <w:sz w:val="24"/>
          <w:szCs w:val="24"/>
        </w:rPr>
        <w:t xml:space="preserve"> </w:t>
      </w:r>
      <w:r w:rsidR="00E73F94" w:rsidRPr="00FD5059">
        <w:rPr>
          <w:rFonts w:ascii="Arial" w:hAnsi="Arial" w:cs="Arial"/>
          <w:sz w:val="24"/>
          <w:szCs w:val="24"/>
        </w:rPr>
        <w:t>/</w:t>
      </w:r>
      <w:r w:rsidR="004969A4">
        <w:rPr>
          <w:rFonts w:ascii="Arial" w:hAnsi="Arial" w:cs="Arial"/>
          <w:sz w:val="24"/>
          <w:szCs w:val="24"/>
        </w:rPr>
        <w:t xml:space="preserve"> </w:t>
      </w:r>
      <w:r w:rsidR="00E73F94" w:rsidRPr="00FD5059">
        <w:rPr>
          <w:rFonts w:ascii="Arial" w:hAnsi="Arial" w:cs="Arial"/>
          <w:sz w:val="24"/>
          <w:szCs w:val="24"/>
        </w:rPr>
        <w:t>treatment by</w:t>
      </w:r>
      <w:r w:rsidRPr="00FD5059">
        <w:rPr>
          <w:rFonts w:ascii="Arial" w:hAnsi="Arial" w:cs="Arial"/>
          <w:sz w:val="24"/>
          <w:szCs w:val="24"/>
        </w:rPr>
        <w:t xml:space="preserve"> </w:t>
      </w:r>
      <w:r w:rsidR="00444A8E">
        <w:rPr>
          <w:rFonts w:ascii="Arial" w:hAnsi="Arial" w:cs="Arial"/>
          <w:sz w:val="24"/>
          <w:szCs w:val="24"/>
        </w:rPr>
        <w:t>the OHP</w:t>
      </w:r>
      <w:r w:rsidR="00E73F94" w:rsidRPr="00FD5059">
        <w:rPr>
          <w:rFonts w:ascii="Arial" w:hAnsi="Arial" w:cs="Arial"/>
          <w:sz w:val="24"/>
          <w:szCs w:val="24"/>
        </w:rPr>
        <w:t>.</w:t>
      </w:r>
    </w:p>
    <w:p w14:paraId="18CE1929" w14:textId="77777777" w:rsidR="00FD5059" w:rsidRDefault="00FD5059" w:rsidP="00FD5059">
      <w:pPr>
        <w:pStyle w:val="ListParagraph"/>
        <w:ind w:left="1440"/>
        <w:rPr>
          <w:rFonts w:ascii="Arial" w:hAnsi="Arial" w:cs="Arial"/>
          <w:sz w:val="24"/>
          <w:szCs w:val="24"/>
        </w:rPr>
      </w:pPr>
    </w:p>
    <w:p w14:paraId="18CE192A" w14:textId="77777777" w:rsidR="00E90874" w:rsidRDefault="00E90874" w:rsidP="00FD5059">
      <w:pPr>
        <w:pStyle w:val="ListParagraph"/>
        <w:numPr>
          <w:ilvl w:val="0"/>
          <w:numId w:val="15"/>
        </w:numPr>
        <w:rPr>
          <w:rFonts w:ascii="Arial" w:hAnsi="Arial" w:cs="Arial"/>
          <w:sz w:val="24"/>
          <w:szCs w:val="24"/>
        </w:rPr>
      </w:pPr>
      <w:r w:rsidRPr="00FD5059">
        <w:rPr>
          <w:rFonts w:ascii="Arial" w:hAnsi="Arial" w:cs="Arial"/>
          <w:sz w:val="24"/>
          <w:szCs w:val="24"/>
        </w:rPr>
        <w:t xml:space="preserve">Report the complaint to </w:t>
      </w:r>
      <w:r w:rsidR="00BE1D87" w:rsidRPr="00FD5059">
        <w:rPr>
          <w:rFonts w:ascii="Arial" w:hAnsi="Arial" w:cs="Arial"/>
          <w:sz w:val="24"/>
          <w:szCs w:val="24"/>
        </w:rPr>
        <w:t xml:space="preserve">(installation name) </w:t>
      </w:r>
      <w:r w:rsidR="00EC0E9F" w:rsidRPr="00FD5059">
        <w:rPr>
          <w:rFonts w:ascii="Arial" w:hAnsi="Arial" w:cs="Arial"/>
          <w:sz w:val="24"/>
          <w:szCs w:val="24"/>
        </w:rPr>
        <w:t xml:space="preserve">ISMO </w:t>
      </w:r>
      <w:r w:rsidR="00101ED6">
        <w:rPr>
          <w:rFonts w:ascii="Arial" w:hAnsi="Arial" w:cs="Arial"/>
          <w:sz w:val="24"/>
          <w:szCs w:val="24"/>
        </w:rPr>
        <w:t xml:space="preserve">and/or IH </w:t>
      </w:r>
      <w:r w:rsidR="00EC0E9F" w:rsidRPr="00FD5059">
        <w:rPr>
          <w:rFonts w:ascii="Arial" w:hAnsi="Arial" w:cs="Arial"/>
          <w:sz w:val="24"/>
          <w:szCs w:val="24"/>
        </w:rPr>
        <w:t xml:space="preserve">at </w:t>
      </w:r>
      <w:r w:rsidR="00BE1D87" w:rsidRPr="00FD5059">
        <w:rPr>
          <w:rFonts w:ascii="Arial" w:hAnsi="Arial" w:cs="Arial"/>
          <w:sz w:val="24"/>
          <w:szCs w:val="24"/>
        </w:rPr>
        <w:t>(phone #)</w:t>
      </w:r>
      <w:r w:rsidRPr="00FD5059">
        <w:rPr>
          <w:rFonts w:ascii="Arial" w:hAnsi="Arial" w:cs="Arial"/>
          <w:sz w:val="24"/>
          <w:szCs w:val="24"/>
        </w:rPr>
        <w:t xml:space="preserve"> for hazard tracking and </w:t>
      </w:r>
      <w:r w:rsidR="00101ED6">
        <w:rPr>
          <w:rFonts w:ascii="Arial" w:hAnsi="Arial" w:cs="Arial"/>
          <w:sz w:val="24"/>
          <w:szCs w:val="24"/>
        </w:rPr>
        <w:t xml:space="preserve">assessment for </w:t>
      </w:r>
      <w:r w:rsidRPr="00FD5059">
        <w:rPr>
          <w:rFonts w:ascii="Arial" w:hAnsi="Arial" w:cs="Arial"/>
          <w:sz w:val="24"/>
          <w:szCs w:val="24"/>
        </w:rPr>
        <w:t>possible abatement.</w:t>
      </w:r>
    </w:p>
    <w:p w14:paraId="18CE192B" w14:textId="77777777" w:rsidR="00FD5059" w:rsidRPr="00FD5059" w:rsidRDefault="00FD5059" w:rsidP="00FD5059">
      <w:pPr>
        <w:pStyle w:val="ListParagraph"/>
        <w:ind w:left="1440"/>
        <w:rPr>
          <w:rFonts w:ascii="Arial" w:hAnsi="Arial" w:cs="Arial"/>
          <w:sz w:val="24"/>
          <w:szCs w:val="24"/>
        </w:rPr>
      </w:pPr>
    </w:p>
    <w:p w14:paraId="18CE192C" w14:textId="77777777" w:rsidR="00E90874" w:rsidRDefault="003F743E" w:rsidP="00FD5059">
      <w:pPr>
        <w:pStyle w:val="ListParagraph"/>
        <w:numPr>
          <w:ilvl w:val="0"/>
          <w:numId w:val="14"/>
        </w:numPr>
        <w:rPr>
          <w:rFonts w:ascii="Arial" w:hAnsi="Arial" w:cs="Arial"/>
          <w:sz w:val="24"/>
          <w:szCs w:val="24"/>
        </w:rPr>
      </w:pPr>
      <w:r w:rsidRPr="00FD5059">
        <w:rPr>
          <w:rFonts w:ascii="Arial" w:hAnsi="Arial" w:cs="Arial"/>
          <w:sz w:val="24"/>
          <w:szCs w:val="24"/>
        </w:rPr>
        <w:t>If a c</w:t>
      </w:r>
      <w:r w:rsidR="00E90874" w:rsidRPr="00FD5059">
        <w:rPr>
          <w:rFonts w:ascii="Arial" w:hAnsi="Arial" w:cs="Arial"/>
          <w:sz w:val="24"/>
          <w:szCs w:val="24"/>
        </w:rPr>
        <w:t xml:space="preserve">ontract </w:t>
      </w:r>
      <w:r w:rsidR="00BE1D87" w:rsidRPr="00FD5059">
        <w:rPr>
          <w:rFonts w:ascii="Arial" w:hAnsi="Arial" w:cs="Arial"/>
          <w:sz w:val="24"/>
          <w:szCs w:val="24"/>
        </w:rPr>
        <w:t>worker</w:t>
      </w:r>
      <w:r w:rsidR="00E90874" w:rsidRPr="00FD5059">
        <w:rPr>
          <w:rFonts w:ascii="Arial" w:hAnsi="Arial" w:cs="Arial"/>
          <w:sz w:val="24"/>
          <w:szCs w:val="24"/>
        </w:rPr>
        <w:t xml:space="preserve"> </w:t>
      </w:r>
      <w:r w:rsidRPr="00FD5059">
        <w:rPr>
          <w:rFonts w:ascii="Arial" w:hAnsi="Arial" w:cs="Arial"/>
          <w:sz w:val="24"/>
          <w:szCs w:val="24"/>
        </w:rPr>
        <w:t xml:space="preserve">is </w:t>
      </w:r>
      <w:r w:rsidR="00E90874" w:rsidRPr="00FD5059">
        <w:rPr>
          <w:rFonts w:ascii="Arial" w:hAnsi="Arial" w:cs="Arial"/>
          <w:sz w:val="24"/>
          <w:szCs w:val="24"/>
        </w:rPr>
        <w:t xml:space="preserve">experiencing </w:t>
      </w:r>
      <w:r w:rsidR="00E90874" w:rsidRPr="00FD5059">
        <w:rPr>
          <w:rFonts w:ascii="Arial" w:hAnsi="Arial" w:cs="Arial"/>
          <w:sz w:val="24"/>
          <w:szCs w:val="24"/>
          <w:u w:val="single"/>
        </w:rPr>
        <w:t>NON-EMERGEN</w:t>
      </w:r>
      <w:r w:rsidR="004A2A06" w:rsidRPr="00FD5059">
        <w:rPr>
          <w:rFonts w:ascii="Arial" w:hAnsi="Arial" w:cs="Arial"/>
          <w:sz w:val="24"/>
          <w:szCs w:val="24"/>
          <w:u w:val="single"/>
        </w:rPr>
        <w:t>CY</w:t>
      </w:r>
      <w:r w:rsidR="00E90874" w:rsidRPr="00FD5059">
        <w:rPr>
          <w:rFonts w:ascii="Arial" w:hAnsi="Arial" w:cs="Arial"/>
          <w:sz w:val="24"/>
          <w:szCs w:val="24"/>
        </w:rPr>
        <w:t xml:space="preserve"> symptoms that they suspect are attributed to th</w:t>
      </w:r>
      <w:r w:rsidRPr="00FD5059">
        <w:rPr>
          <w:rFonts w:ascii="Arial" w:hAnsi="Arial" w:cs="Arial"/>
          <w:sz w:val="24"/>
          <w:szCs w:val="24"/>
        </w:rPr>
        <w:t>e conditions of their workpl</w:t>
      </w:r>
      <w:r w:rsidR="00BB7199" w:rsidRPr="00FD5059">
        <w:rPr>
          <w:rFonts w:ascii="Arial" w:hAnsi="Arial" w:cs="Arial"/>
          <w:sz w:val="24"/>
          <w:szCs w:val="24"/>
        </w:rPr>
        <w:t>ace, the on-site supervisor and/</w:t>
      </w:r>
      <w:r w:rsidRPr="00FD5059">
        <w:rPr>
          <w:rFonts w:ascii="Arial" w:hAnsi="Arial" w:cs="Arial"/>
          <w:sz w:val="24"/>
          <w:szCs w:val="24"/>
        </w:rPr>
        <w:t>or contract officer representative (COR) will:</w:t>
      </w:r>
    </w:p>
    <w:p w14:paraId="18CE192D" w14:textId="77777777" w:rsidR="00565B05" w:rsidRDefault="00565B05" w:rsidP="00530F0C">
      <w:pPr>
        <w:pStyle w:val="ListParagraph"/>
        <w:rPr>
          <w:rFonts w:ascii="Arial" w:hAnsi="Arial" w:cs="Arial"/>
          <w:sz w:val="24"/>
          <w:szCs w:val="24"/>
        </w:rPr>
      </w:pPr>
    </w:p>
    <w:p w14:paraId="18CE192E" w14:textId="77777777" w:rsidR="00EC0E9F" w:rsidRDefault="00BB7199" w:rsidP="00FD5059">
      <w:pPr>
        <w:pStyle w:val="ListParagraph"/>
        <w:numPr>
          <w:ilvl w:val="0"/>
          <w:numId w:val="16"/>
        </w:numPr>
        <w:rPr>
          <w:rFonts w:ascii="Arial" w:hAnsi="Arial" w:cs="Arial"/>
          <w:sz w:val="24"/>
          <w:szCs w:val="24"/>
        </w:rPr>
      </w:pPr>
      <w:r w:rsidRPr="00FD5059">
        <w:rPr>
          <w:rFonts w:ascii="Arial" w:hAnsi="Arial" w:cs="Arial"/>
          <w:sz w:val="24"/>
          <w:szCs w:val="24"/>
        </w:rPr>
        <w:t>Advise the</w:t>
      </w:r>
      <w:r w:rsidR="00E90874" w:rsidRPr="00FD5059">
        <w:rPr>
          <w:rFonts w:ascii="Arial" w:hAnsi="Arial" w:cs="Arial"/>
          <w:sz w:val="24"/>
          <w:szCs w:val="24"/>
        </w:rPr>
        <w:t xml:space="preserve"> individual to contact their parent company and arrange to be evaluated</w:t>
      </w:r>
      <w:r w:rsidR="00444A8E">
        <w:rPr>
          <w:rFonts w:ascii="Arial" w:hAnsi="Arial" w:cs="Arial"/>
          <w:sz w:val="24"/>
          <w:szCs w:val="24"/>
        </w:rPr>
        <w:t xml:space="preserve"> </w:t>
      </w:r>
      <w:r w:rsidR="00E90874" w:rsidRPr="00FD5059">
        <w:rPr>
          <w:rFonts w:ascii="Arial" w:hAnsi="Arial" w:cs="Arial"/>
          <w:sz w:val="24"/>
          <w:szCs w:val="24"/>
        </w:rPr>
        <w:t>/</w:t>
      </w:r>
      <w:r w:rsidR="00444A8E">
        <w:rPr>
          <w:rFonts w:ascii="Arial" w:hAnsi="Arial" w:cs="Arial"/>
          <w:sz w:val="24"/>
          <w:szCs w:val="24"/>
        </w:rPr>
        <w:t xml:space="preserve"> </w:t>
      </w:r>
      <w:r w:rsidR="00E90874" w:rsidRPr="00FD5059">
        <w:rPr>
          <w:rFonts w:ascii="Arial" w:hAnsi="Arial" w:cs="Arial"/>
          <w:sz w:val="24"/>
          <w:szCs w:val="24"/>
        </w:rPr>
        <w:t>treated by a company-designated or personal</w:t>
      </w:r>
      <w:r w:rsidR="00BE1D87" w:rsidRPr="00FD5059">
        <w:rPr>
          <w:rFonts w:ascii="Arial" w:hAnsi="Arial" w:cs="Arial"/>
          <w:sz w:val="24"/>
          <w:szCs w:val="24"/>
        </w:rPr>
        <w:t xml:space="preserve"> healthcare provider</w:t>
      </w:r>
      <w:r w:rsidR="00E90874" w:rsidRPr="00FD5059">
        <w:rPr>
          <w:rFonts w:ascii="Arial" w:hAnsi="Arial" w:cs="Arial"/>
          <w:sz w:val="24"/>
          <w:szCs w:val="24"/>
        </w:rPr>
        <w:t xml:space="preserve">. </w:t>
      </w:r>
      <w:r w:rsidR="00A32C86" w:rsidRPr="00FD5059">
        <w:rPr>
          <w:rFonts w:ascii="Arial" w:hAnsi="Arial" w:cs="Arial"/>
          <w:sz w:val="24"/>
          <w:szCs w:val="24"/>
        </w:rPr>
        <w:t>The COR should</w:t>
      </w:r>
      <w:r w:rsidR="00283F61" w:rsidRPr="00FD5059">
        <w:rPr>
          <w:rFonts w:ascii="Arial" w:hAnsi="Arial" w:cs="Arial"/>
          <w:sz w:val="24"/>
          <w:szCs w:val="24"/>
        </w:rPr>
        <w:t xml:space="preserve"> contact the contracting officer to make the contracting officer aware of the situation.</w:t>
      </w:r>
    </w:p>
    <w:p w14:paraId="18CE192F" w14:textId="77777777" w:rsidR="00565B05" w:rsidRDefault="00565B05" w:rsidP="00565B05">
      <w:pPr>
        <w:pStyle w:val="ListParagraph"/>
        <w:ind w:left="1440"/>
        <w:rPr>
          <w:rFonts w:ascii="Arial" w:hAnsi="Arial" w:cs="Arial"/>
          <w:sz w:val="24"/>
          <w:szCs w:val="24"/>
        </w:rPr>
      </w:pPr>
    </w:p>
    <w:p w14:paraId="18CE1930" w14:textId="77777777" w:rsidR="00FD5059" w:rsidRDefault="00970695" w:rsidP="00970695">
      <w:pPr>
        <w:pStyle w:val="ListParagraph"/>
        <w:numPr>
          <w:ilvl w:val="0"/>
          <w:numId w:val="14"/>
        </w:numPr>
        <w:rPr>
          <w:rFonts w:ascii="Arial" w:hAnsi="Arial" w:cs="Arial"/>
          <w:sz w:val="24"/>
          <w:szCs w:val="24"/>
        </w:rPr>
      </w:pPr>
      <w:r>
        <w:rPr>
          <w:rFonts w:ascii="Arial" w:hAnsi="Arial" w:cs="Arial"/>
          <w:sz w:val="24"/>
          <w:szCs w:val="24"/>
        </w:rPr>
        <w:t xml:space="preserve">For </w:t>
      </w:r>
      <w:r w:rsidRPr="00970695">
        <w:rPr>
          <w:rFonts w:ascii="Arial" w:hAnsi="Arial" w:cs="Arial"/>
          <w:sz w:val="24"/>
          <w:szCs w:val="24"/>
        </w:rPr>
        <w:t xml:space="preserve">other non-DoD stakeholders </w:t>
      </w:r>
      <w:r w:rsidR="00C21968">
        <w:rPr>
          <w:rFonts w:ascii="Arial" w:hAnsi="Arial" w:cs="Arial"/>
          <w:sz w:val="24"/>
          <w:szCs w:val="24"/>
        </w:rPr>
        <w:t xml:space="preserve">at </w:t>
      </w:r>
      <w:r>
        <w:rPr>
          <w:rFonts w:ascii="Arial" w:hAnsi="Arial" w:cs="Arial"/>
          <w:sz w:val="24"/>
          <w:szCs w:val="24"/>
        </w:rPr>
        <w:t xml:space="preserve">(name of </w:t>
      </w:r>
      <w:r w:rsidRPr="00970695">
        <w:rPr>
          <w:rFonts w:ascii="Arial" w:hAnsi="Arial" w:cs="Arial"/>
          <w:sz w:val="24"/>
          <w:szCs w:val="24"/>
        </w:rPr>
        <w:t>installation</w:t>
      </w:r>
      <w:r>
        <w:rPr>
          <w:rFonts w:ascii="Arial" w:hAnsi="Arial" w:cs="Arial"/>
          <w:sz w:val="24"/>
          <w:szCs w:val="24"/>
        </w:rPr>
        <w:t xml:space="preserve">), if the OHC is responsible for seeing occupationally ill or injured personnel, the procedure outlined in paragraph A. above will be followed. If the OHC is not responsible, personnel at these facilities will follow their </w:t>
      </w:r>
      <w:r w:rsidR="00C21968">
        <w:rPr>
          <w:rFonts w:ascii="Arial" w:hAnsi="Arial" w:cs="Arial"/>
          <w:sz w:val="24"/>
          <w:szCs w:val="24"/>
        </w:rPr>
        <w:t xml:space="preserve">own protocol but the OHC should maintain </w:t>
      </w:r>
      <w:r w:rsidR="00C21968" w:rsidRPr="00040584">
        <w:rPr>
          <w:rFonts w:ascii="Arial" w:hAnsi="Arial" w:cs="Arial"/>
          <w:sz w:val="24"/>
          <w:szCs w:val="24"/>
        </w:rPr>
        <w:t>regular</w:t>
      </w:r>
      <w:r w:rsidR="00040584" w:rsidRPr="00040584">
        <w:rPr>
          <w:rFonts w:ascii="Arial" w:hAnsi="Arial" w:cs="Arial"/>
          <w:sz w:val="24"/>
          <w:szCs w:val="24"/>
        </w:rPr>
        <w:t xml:space="preserve">, </w:t>
      </w:r>
      <w:r w:rsidR="00C21968" w:rsidRPr="00040584">
        <w:rPr>
          <w:rFonts w:ascii="Arial" w:hAnsi="Arial" w:cs="Arial"/>
          <w:sz w:val="24"/>
          <w:szCs w:val="24"/>
        </w:rPr>
        <w:t>informal contact</w:t>
      </w:r>
      <w:r w:rsidR="00C21968">
        <w:rPr>
          <w:rFonts w:ascii="Arial" w:hAnsi="Arial" w:cs="Arial"/>
          <w:sz w:val="24"/>
          <w:szCs w:val="24"/>
        </w:rPr>
        <w:t xml:space="preserve"> with </w:t>
      </w:r>
      <w:r w:rsidR="00CE5A90">
        <w:rPr>
          <w:rFonts w:ascii="Arial" w:hAnsi="Arial" w:cs="Arial"/>
          <w:sz w:val="24"/>
          <w:szCs w:val="24"/>
        </w:rPr>
        <w:t xml:space="preserve">OH </w:t>
      </w:r>
      <w:r w:rsidR="00C21968">
        <w:rPr>
          <w:rFonts w:ascii="Arial" w:hAnsi="Arial" w:cs="Arial"/>
          <w:sz w:val="24"/>
          <w:szCs w:val="24"/>
        </w:rPr>
        <w:t>personnel at these facilities to monitor any outbreaks that potentially may affect DoD and/or contract workers on (name of installation).</w:t>
      </w:r>
    </w:p>
    <w:p w14:paraId="18CE1931" w14:textId="77777777" w:rsidR="00970695" w:rsidRPr="00970695" w:rsidRDefault="00970695" w:rsidP="00970695">
      <w:pPr>
        <w:rPr>
          <w:rFonts w:ascii="Arial" w:hAnsi="Arial" w:cs="Arial"/>
          <w:sz w:val="24"/>
          <w:szCs w:val="24"/>
        </w:rPr>
      </w:pPr>
    </w:p>
    <w:p w14:paraId="18CE1932" w14:textId="77777777" w:rsidR="002D1A49" w:rsidRDefault="003F743E" w:rsidP="00FD5059">
      <w:pPr>
        <w:pStyle w:val="ListParagraph"/>
        <w:numPr>
          <w:ilvl w:val="0"/>
          <w:numId w:val="14"/>
        </w:numPr>
        <w:spacing w:after="200"/>
        <w:rPr>
          <w:rFonts w:ascii="Arial" w:hAnsi="Arial" w:cs="Arial"/>
          <w:sz w:val="24"/>
          <w:szCs w:val="24"/>
        </w:rPr>
      </w:pPr>
      <w:r w:rsidRPr="00FD5059">
        <w:rPr>
          <w:rFonts w:ascii="Arial" w:hAnsi="Arial" w:cs="Arial"/>
          <w:sz w:val="24"/>
          <w:szCs w:val="24"/>
        </w:rPr>
        <w:t xml:space="preserve">If the </w:t>
      </w:r>
      <w:r w:rsidR="00101ED6">
        <w:rPr>
          <w:rFonts w:ascii="Arial" w:hAnsi="Arial" w:cs="Arial"/>
          <w:sz w:val="24"/>
          <w:szCs w:val="24"/>
        </w:rPr>
        <w:t>OH</w:t>
      </w:r>
      <w:r w:rsidR="00C748CE">
        <w:rPr>
          <w:rFonts w:ascii="Arial" w:hAnsi="Arial" w:cs="Arial"/>
          <w:sz w:val="24"/>
          <w:szCs w:val="24"/>
        </w:rPr>
        <w:t>P</w:t>
      </w:r>
      <w:r w:rsidRPr="00FD5059">
        <w:rPr>
          <w:rFonts w:ascii="Arial" w:hAnsi="Arial" w:cs="Arial"/>
          <w:sz w:val="24"/>
          <w:szCs w:val="24"/>
        </w:rPr>
        <w:t xml:space="preserve"> determines that the working environment may </w:t>
      </w:r>
      <w:r w:rsidR="002D1A49" w:rsidRPr="00FD5059">
        <w:rPr>
          <w:rFonts w:ascii="Arial" w:hAnsi="Arial" w:cs="Arial"/>
          <w:sz w:val="24"/>
          <w:szCs w:val="24"/>
        </w:rPr>
        <w:t>be contributing to the symptoms:</w:t>
      </w:r>
    </w:p>
    <w:p w14:paraId="18CE1933" w14:textId="77777777" w:rsidR="00FD5059" w:rsidRPr="00FD5059" w:rsidRDefault="00FD5059" w:rsidP="00FD5059">
      <w:pPr>
        <w:pStyle w:val="ListParagraph"/>
        <w:spacing w:after="200"/>
        <w:rPr>
          <w:rFonts w:ascii="Arial" w:hAnsi="Arial" w:cs="Arial"/>
          <w:sz w:val="24"/>
          <w:szCs w:val="24"/>
        </w:rPr>
      </w:pPr>
    </w:p>
    <w:p w14:paraId="18CE1934" w14:textId="77777777" w:rsidR="002D1A49" w:rsidRDefault="00101ED6" w:rsidP="00530F0C">
      <w:pPr>
        <w:pStyle w:val="ListParagraph"/>
        <w:numPr>
          <w:ilvl w:val="0"/>
          <w:numId w:val="8"/>
        </w:numPr>
        <w:spacing w:after="200"/>
        <w:ind w:left="1440"/>
        <w:rPr>
          <w:rFonts w:ascii="Arial" w:hAnsi="Arial" w:cs="Arial"/>
          <w:sz w:val="24"/>
          <w:szCs w:val="24"/>
        </w:rPr>
      </w:pPr>
      <w:r>
        <w:rPr>
          <w:rFonts w:ascii="Arial" w:hAnsi="Arial" w:cs="Arial"/>
          <w:sz w:val="24"/>
          <w:szCs w:val="24"/>
        </w:rPr>
        <w:t xml:space="preserve">The reviewing OHP </w:t>
      </w:r>
      <w:r w:rsidR="003F743E" w:rsidRPr="002D1A49">
        <w:rPr>
          <w:rFonts w:ascii="Arial" w:hAnsi="Arial" w:cs="Arial"/>
          <w:sz w:val="24"/>
          <w:szCs w:val="24"/>
        </w:rPr>
        <w:t>will co</w:t>
      </w:r>
      <w:r w:rsidR="00C748CE">
        <w:rPr>
          <w:rFonts w:ascii="Arial" w:hAnsi="Arial" w:cs="Arial"/>
          <w:sz w:val="24"/>
          <w:szCs w:val="24"/>
        </w:rPr>
        <w:t>ntact</w:t>
      </w:r>
      <w:r>
        <w:rPr>
          <w:rFonts w:ascii="Arial" w:hAnsi="Arial" w:cs="Arial"/>
          <w:sz w:val="24"/>
          <w:szCs w:val="24"/>
        </w:rPr>
        <w:t xml:space="preserve"> the ISMO, IH, and/or the</w:t>
      </w:r>
      <w:r w:rsidR="003F743E" w:rsidRPr="002D1A49">
        <w:rPr>
          <w:rFonts w:ascii="Arial" w:hAnsi="Arial" w:cs="Arial"/>
          <w:sz w:val="24"/>
          <w:szCs w:val="24"/>
        </w:rPr>
        <w:t xml:space="preserve"> building manager </w:t>
      </w:r>
      <w:r w:rsidR="00C748CE">
        <w:rPr>
          <w:rFonts w:ascii="Arial" w:hAnsi="Arial" w:cs="Arial"/>
          <w:sz w:val="24"/>
          <w:szCs w:val="24"/>
        </w:rPr>
        <w:t xml:space="preserve">and recommend </w:t>
      </w:r>
      <w:r w:rsidR="003F743E" w:rsidRPr="002D1A49">
        <w:rPr>
          <w:rFonts w:ascii="Arial" w:hAnsi="Arial" w:cs="Arial"/>
          <w:sz w:val="24"/>
          <w:szCs w:val="24"/>
        </w:rPr>
        <w:t xml:space="preserve">a service order </w:t>
      </w:r>
      <w:r w:rsidR="00C748CE">
        <w:rPr>
          <w:rFonts w:ascii="Arial" w:hAnsi="Arial" w:cs="Arial"/>
          <w:sz w:val="24"/>
          <w:szCs w:val="24"/>
        </w:rPr>
        <w:t xml:space="preserve">be submitted </w:t>
      </w:r>
      <w:r w:rsidR="003F743E" w:rsidRPr="002D1A49">
        <w:rPr>
          <w:rFonts w:ascii="Arial" w:hAnsi="Arial" w:cs="Arial"/>
          <w:sz w:val="24"/>
          <w:szCs w:val="24"/>
        </w:rPr>
        <w:t xml:space="preserve">with </w:t>
      </w:r>
      <w:r>
        <w:rPr>
          <w:rFonts w:ascii="Arial" w:hAnsi="Arial" w:cs="Arial"/>
          <w:sz w:val="24"/>
          <w:szCs w:val="24"/>
        </w:rPr>
        <w:t>(installation name)</w:t>
      </w:r>
      <w:r w:rsidR="00CD7CC3">
        <w:rPr>
          <w:rFonts w:ascii="Arial" w:hAnsi="Arial" w:cs="Arial"/>
          <w:sz w:val="24"/>
          <w:szCs w:val="24"/>
        </w:rPr>
        <w:t xml:space="preserve"> DPW</w:t>
      </w:r>
      <w:r w:rsidR="003F743E" w:rsidRPr="002D1A49">
        <w:rPr>
          <w:rFonts w:ascii="Arial" w:hAnsi="Arial" w:cs="Arial"/>
          <w:sz w:val="24"/>
          <w:szCs w:val="24"/>
        </w:rPr>
        <w:t xml:space="preserve">.  </w:t>
      </w:r>
    </w:p>
    <w:p w14:paraId="18CE1935" w14:textId="77777777" w:rsidR="002D1A49" w:rsidRDefault="002D1A49" w:rsidP="002D1A49">
      <w:pPr>
        <w:pStyle w:val="ListParagraph"/>
        <w:spacing w:after="200"/>
        <w:rPr>
          <w:rFonts w:ascii="Arial" w:hAnsi="Arial" w:cs="Arial"/>
          <w:sz w:val="24"/>
          <w:szCs w:val="24"/>
        </w:rPr>
      </w:pPr>
    </w:p>
    <w:p w14:paraId="18CE1936" w14:textId="77777777" w:rsidR="003F743E" w:rsidRDefault="00C748CE" w:rsidP="00530F0C">
      <w:pPr>
        <w:pStyle w:val="ListParagraph"/>
        <w:numPr>
          <w:ilvl w:val="0"/>
          <w:numId w:val="8"/>
        </w:numPr>
        <w:spacing w:after="200"/>
        <w:ind w:left="1440"/>
        <w:rPr>
          <w:rFonts w:ascii="Arial" w:hAnsi="Arial" w:cs="Arial"/>
          <w:sz w:val="24"/>
          <w:szCs w:val="24"/>
        </w:rPr>
      </w:pPr>
      <w:r>
        <w:rPr>
          <w:rFonts w:ascii="Arial" w:hAnsi="Arial" w:cs="Arial"/>
          <w:sz w:val="24"/>
          <w:szCs w:val="24"/>
        </w:rPr>
        <w:t xml:space="preserve">The OHP may also recommend medical surveillance of affected workers and design and implement a surveillance program regarding the specific health hazard. </w:t>
      </w:r>
    </w:p>
    <w:p w14:paraId="18CE1937" w14:textId="77777777" w:rsidR="004969A4" w:rsidRDefault="004969A4" w:rsidP="004969A4">
      <w:pPr>
        <w:pStyle w:val="ListParagraph"/>
        <w:spacing w:after="200"/>
        <w:ind w:left="1440"/>
        <w:rPr>
          <w:rFonts w:ascii="Arial" w:hAnsi="Arial" w:cs="Arial"/>
          <w:sz w:val="24"/>
          <w:szCs w:val="24"/>
        </w:rPr>
      </w:pPr>
    </w:p>
    <w:p w14:paraId="18CE1938" w14:textId="77777777" w:rsidR="003F743E" w:rsidRPr="004969A4" w:rsidRDefault="003F743E" w:rsidP="004969A4">
      <w:pPr>
        <w:pStyle w:val="ListParagraph"/>
        <w:numPr>
          <w:ilvl w:val="0"/>
          <w:numId w:val="8"/>
        </w:numPr>
        <w:spacing w:after="200"/>
        <w:ind w:left="1440"/>
        <w:rPr>
          <w:rFonts w:ascii="Arial" w:hAnsi="Arial" w:cs="Arial"/>
          <w:sz w:val="24"/>
          <w:szCs w:val="24"/>
        </w:rPr>
      </w:pPr>
      <w:r w:rsidRPr="004969A4">
        <w:rPr>
          <w:rFonts w:ascii="Arial" w:hAnsi="Arial" w:cs="Arial"/>
          <w:sz w:val="24"/>
          <w:szCs w:val="24"/>
        </w:rPr>
        <w:lastRenderedPageBreak/>
        <w:t>If the presence of air contaminants is suspected</w:t>
      </w:r>
      <w:r w:rsidR="00C748CE" w:rsidRPr="004969A4">
        <w:rPr>
          <w:rFonts w:ascii="Arial" w:hAnsi="Arial" w:cs="Arial"/>
          <w:sz w:val="24"/>
          <w:szCs w:val="24"/>
        </w:rPr>
        <w:t xml:space="preserve"> by the OHP</w:t>
      </w:r>
      <w:r w:rsidR="00E90874" w:rsidRPr="004969A4">
        <w:rPr>
          <w:rFonts w:ascii="Arial" w:hAnsi="Arial" w:cs="Arial"/>
          <w:sz w:val="24"/>
          <w:szCs w:val="24"/>
        </w:rPr>
        <w:t xml:space="preserve"> </w:t>
      </w:r>
      <w:r w:rsidRPr="004969A4">
        <w:rPr>
          <w:rFonts w:ascii="Arial" w:hAnsi="Arial" w:cs="Arial"/>
          <w:sz w:val="24"/>
          <w:szCs w:val="24"/>
        </w:rPr>
        <w:t xml:space="preserve">(e.g., chemical odors, visible signs of mold, etc.) </w:t>
      </w:r>
      <w:r w:rsidR="00E90874" w:rsidRPr="004969A4">
        <w:rPr>
          <w:rFonts w:ascii="Arial" w:hAnsi="Arial" w:cs="Arial"/>
          <w:sz w:val="24"/>
          <w:szCs w:val="24"/>
          <w:u w:val="single"/>
        </w:rPr>
        <w:t>without</w:t>
      </w:r>
      <w:r w:rsidR="00E90874" w:rsidRPr="004969A4">
        <w:rPr>
          <w:rFonts w:ascii="Arial" w:hAnsi="Arial" w:cs="Arial"/>
          <w:sz w:val="24"/>
          <w:szCs w:val="24"/>
        </w:rPr>
        <w:t xml:space="preserve"> the demonstration of</w:t>
      </w:r>
      <w:r w:rsidRPr="004969A4">
        <w:rPr>
          <w:rFonts w:ascii="Arial" w:hAnsi="Arial" w:cs="Arial"/>
          <w:sz w:val="24"/>
          <w:szCs w:val="24"/>
        </w:rPr>
        <w:t xml:space="preserve"> symptoms by building occupants, the building manager will</w:t>
      </w:r>
      <w:r w:rsidR="00C748CE" w:rsidRPr="004969A4">
        <w:rPr>
          <w:rFonts w:ascii="Arial" w:hAnsi="Arial" w:cs="Arial"/>
          <w:sz w:val="24"/>
          <w:szCs w:val="24"/>
        </w:rPr>
        <w:t xml:space="preserve"> be notified by the OHP.</w:t>
      </w:r>
      <w:r w:rsidR="004969A4" w:rsidRPr="004969A4">
        <w:rPr>
          <w:rFonts w:ascii="Arial" w:hAnsi="Arial" w:cs="Arial"/>
          <w:sz w:val="24"/>
          <w:szCs w:val="24"/>
        </w:rPr>
        <w:t xml:space="preserve"> The building manager may still c</w:t>
      </w:r>
      <w:r w:rsidR="00E90874" w:rsidRPr="004969A4">
        <w:rPr>
          <w:rFonts w:ascii="Arial" w:hAnsi="Arial" w:cs="Arial"/>
          <w:sz w:val="24"/>
          <w:szCs w:val="24"/>
        </w:rPr>
        <w:t xml:space="preserve">ontact </w:t>
      </w:r>
      <w:r w:rsidR="00101ED6" w:rsidRPr="004969A4">
        <w:rPr>
          <w:rFonts w:ascii="Arial" w:hAnsi="Arial" w:cs="Arial"/>
          <w:sz w:val="24"/>
          <w:szCs w:val="24"/>
        </w:rPr>
        <w:t>the ISMO and/or IH at (phone #)</w:t>
      </w:r>
      <w:r w:rsidR="00E90874" w:rsidRPr="004969A4">
        <w:rPr>
          <w:rFonts w:ascii="Arial" w:hAnsi="Arial" w:cs="Arial"/>
          <w:sz w:val="24"/>
          <w:szCs w:val="24"/>
        </w:rPr>
        <w:t xml:space="preserve"> to request an investigation</w:t>
      </w:r>
      <w:r w:rsidR="00101ED6" w:rsidRPr="004969A4">
        <w:rPr>
          <w:rFonts w:ascii="Arial" w:hAnsi="Arial" w:cs="Arial"/>
          <w:sz w:val="24"/>
          <w:szCs w:val="24"/>
        </w:rPr>
        <w:t xml:space="preserve"> </w:t>
      </w:r>
      <w:r w:rsidR="00E90874" w:rsidRPr="004969A4">
        <w:rPr>
          <w:rFonts w:ascii="Arial" w:hAnsi="Arial" w:cs="Arial"/>
          <w:sz w:val="24"/>
          <w:szCs w:val="24"/>
        </w:rPr>
        <w:t>/</w:t>
      </w:r>
      <w:r w:rsidR="00101ED6" w:rsidRPr="004969A4">
        <w:rPr>
          <w:rFonts w:ascii="Arial" w:hAnsi="Arial" w:cs="Arial"/>
          <w:sz w:val="24"/>
          <w:szCs w:val="24"/>
        </w:rPr>
        <w:t xml:space="preserve"> </w:t>
      </w:r>
      <w:r w:rsidR="00E90874" w:rsidRPr="004969A4">
        <w:rPr>
          <w:rFonts w:ascii="Arial" w:hAnsi="Arial" w:cs="Arial"/>
          <w:sz w:val="24"/>
          <w:szCs w:val="24"/>
        </w:rPr>
        <w:t xml:space="preserve">assessment of potential </w:t>
      </w:r>
      <w:r w:rsidRPr="004969A4">
        <w:rPr>
          <w:rFonts w:ascii="Arial" w:hAnsi="Arial" w:cs="Arial"/>
          <w:sz w:val="24"/>
          <w:szCs w:val="24"/>
        </w:rPr>
        <w:t xml:space="preserve">health hazards </w:t>
      </w:r>
      <w:r w:rsidR="00E90874" w:rsidRPr="004969A4">
        <w:rPr>
          <w:rFonts w:ascii="Arial" w:hAnsi="Arial" w:cs="Arial"/>
          <w:sz w:val="24"/>
          <w:szCs w:val="24"/>
        </w:rPr>
        <w:t>in the area</w:t>
      </w:r>
      <w:r w:rsidRPr="004969A4">
        <w:rPr>
          <w:rFonts w:ascii="Arial" w:hAnsi="Arial" w:cs="Arial"/>
          <w:sz w:val="24"/>
          <w:szCs w:val="24"/>
        </w:rPr>
        <w:t>.</w:t>
      </w:r>
    </w:p>
    <w:p w14:paraId="18CE1939" w14:textId="77777777" w:rsidR="004969A4" w:rsidRPr="004969A4" w:rsidRDefault="004969A4" w:rsidP="004969A4">
      <w:pPr>
        <w:pStyle w:val="ListParagraph"/>
        <w:spacing w:after="200"/>
        <w:ind w:left="1440"/>
        <w:rPr>
          <w:rFonts w:ascii="Arial" w:hAnsi="Arial" w:cs="Arial"/>
          <w:sz w:val="24"/>
          <w:szCs w:val="24"/>
        </w:rPr>
      </w:pPr>
    </w:p>
    <w:p w14:paraId="18CE193A" w14:textId="77777777" w:rsidR="00EC4304" w:rsidRPr="00530F0C" w:rsidRDefault="00EC4304" w:rsidP="00C21968">
      <w:pPr>
        <w:pStyle w:val="ListParagraph"/>
        <w:numPr>
          <w:ilvl w:val="0"/>
          <w:numId w:val="14"/>
        </w:numPr>
        <w:tabs>
          <w:tab w:val="left" w:pos="3870"/>
          <w:tab w:val="left" w:pos="4050"/>
          <w:tab w:val="right" w:pos="9360"/>
        </w:tabs>
        <w:spacing w:after="200"/>
        <w:rPr>
          <w:rFonts w:ascii="Arial" w:hAnsi="Arial" w:cs="Arial"/>
          <w:sz w:val="24"/>
          <w:szCs w:val="24"/>
        </w:rPr>
      </w:pPr>
      <w:r w:rsidRPr="00C21968">
        <w:rPr>
          <w:rFonts w:ascii="Arial" w:hAnsi="Arial" w:cs="Arial"/>
          <w:sz w:val="24"/>
          <w:szCs w:val="24"/>
        </w:rPr>
        <w:t xml:space="preserve">The point of contact for this </w:t>
      </w:r>
      <w:r w:rsidR="009E257C" w:rsidRPr="00C21968">
        <w:rPr>
          <w:rFonts w:ascii="Arial" w:hAnsi="Arial" w:cs="Arial"/>
          <w:sz w:val="24"/>
          <w:szCs w:val="24"/>
        </w:rPr>
        <w:t>document</w:t>
      </w:r>
      <w:r w:rsidRPr="00C21968">
        <w:rPr>
          <w:rFonts w:ascii="Arial" w:hAnsi="Arial" w:cs="Arial"/>
          <w:sz w:val="24"/>
          <w:szCs w:val="24"/>
        </w:rPr>
        <w:t xml:space="preserve"> is </w:t>
      </w:r>
      <w:r w:rsidR="00530F0C" w:rsidRPr="00C21968">
        <w:rPr>
          <w:rFonts w:ascii="Arial" w:hAnsi="Arial" w:cs="Arial"/>
          <w:sz w:val="24"/>
          <w:szCs w:val="24"/>
        </w:rPr>
        <w:t>(name of POC)</w:t>
      </w:r>
      <w:r w:rsidR="00101ED6" w:rsidRPr="00C21968">
        <w:rPr>
          <w:rFonts w:ascii="Arial" w:hAnsi="Arial" w:cs="Arial"/>
          <w:sz w:val="24"/>
          <w:szCs w:val="24"/>
        </w:rPr>
        <w:t xml:space="preserve"> </w:t>
      </w:r>
      <w:r w:rsidR="00530F0C" w:rsidRPr="00C21968">
        <w:rPr>
          <w:rFonts w:ascii="Arial" w:hAnsi="Arial" w:cs="Arial"/>
          <w:sz w:val="24"/>
          <w:szCs w:val="24"/>
        </w:rPr>
        <w:t xml:space="preserve">and </w:t>
      </w:r>
      <w:r w:rsidR="00F53D6A" w:rsidRPr="00C21968">
        <w:rPr>
          <w:rFonts w:ascii="Arial" w:hAnsi="Arial" w:cs="Arial"/>
          <w:sz w:val="24"/>
          <w:szCs w:val="24"/>
        </w:rPr>
        <w:t>can be reached</w:t>
      </w:r>
      <w:r w:rsidRPr="00C21968">
        <w:rPr>
          <w:rFonts w:ascii="Arial" w:hAnsi="Arial" w:cs="Arial"/>
          <w:sz w:val="24"/>
          <w:szCs w:val="24"/>
        </w:rPr>
        <w:t xml:space="preserve"> at </w:t>
      </w:r>
      <w:r w:rsidR="00530F0C" w:rsidRPr="00C21968">
        <w:rPr>
          <w:rFonts w:ascii="Arial" w:hAnsi="Arial" w:cs="Arial"/>
          <w:sz w:val="24"/>
          <w:szCs w:val="24"/>
        </w:rPr>
        <w:t>(phone #, email).</w:t>
      </w:r>
      <w:r w:rsidRPr="00C21968">
        <w:rPr>
          <w:rFonts w:ascii="Arial" w:hAnsi="Arial" w:cs="Arial"/>
          <w:sz w:val="24"/>
          <w:szCs w:val="24"/>
        </w:rPr>
        <w:t xml:space="preserve"> </w:t>
      </w:r>
    </w:p>
    <w:sectPr w:rsidR="00EC4304" w:rsidRPr="00530F0C" w:rsidSect="00DA2E3E">
      <w:headerReference w:type="default" r:id="rId12"/>
      <w:footerReference w:type="default" r:id="rId13"/>
      <w:headerReference w:type="first" r:id="rId14"/>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E193D" w14:textId="77777777" w:rsidR="006E62B9" w:rsidRDefault="006E62B9">
      <w:r>
        <w:separator/>
      </w:r>
    </w:p>
  </w:endnote>
  <w:endnote w:type="continuationSeparator" w:id="0">
    <w:p w14:paraId="18CE193E" w14:textId="77777777" w:rsidR="006E62B9" w:rsidRDefault="006E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E1940" w14:textId="77777777" w:rsidR="009252FC" w:rsidRPr="003652B5" w:rsidRDefault="009252FC" w:rsidP="007D37CD">
    <w:pPr>
      <w:pStyle w:val="Footer"/>
      <w:jc w:val="cen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E193B" w14:textId="77777777" w:rsidR="006E62B9" w:rsidRDefault="006E62B9">
      <w:r>
        <w:separator/>
      </w:r>
    </w:p>
  </w:footnote>
  <w:footnote w:type="continuationSeparator" w:id="0">
    <w:p w14:paraId="18CE193C" w14:textId="77777777" w:rsidR="006E62B9" w:rsidRDefault="006E6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E193F" w14:textId="77777777" w:rsidR="0096766D" w:rsidRPr="003652B5" w:rsidRDefault="0096766D" w:rsidP="00563D9E">
    <w:pPr>
      <w:pStyle w:val="Header"/>
      <w:spacing w:after="480"/>
      <w:rPr>
        <w:rFonts w:ascii="Arial" w:hAnsi="Arial" w:cs="Arial"/>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E1941" w14:textId="77777777" w:rsidR="0096766D" w:rsidRPr="00B0136D" w:rsidRDefault="0096766D" w:rsidP="009252FC">
    <w:pPr>
      <w:pStyle w:val="Header"/>
      <w:tabs>
        <w:tab w:val="clear" w:pos="4320"/>
        <w:tab w:val="clear" w:pos="8640"/>
        <w:tab w:val="left" w:pos="1632"/>
      </w:tabs>
      <w:ind w:right="-720"/>
      <w:rPr>
        <w:rFonts w:ascii="Arial" w:hAnsi="Arial" w:cs="Arial"/>
        <w:sz w:val="1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782"/>
    <w:multiLevelType w:val="hybridMultilevel"/>
    <w:tmpl w:val="6FC2FC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5E156F"/>
    <w:multiLevelType w:val="hybridMultilevel"/>
    <w:tmpl w:val="82F2F16A"/>
    <w:lvl w:ilvl="0" w:tplc="0E5068A4">
      <w:start w:val="1"/>
      <w:numFmt w:val="upperLetter"/>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2A350B5"/>
    <w:multiLevelType w:val="hybridMultilevel"/>
    <w:tmpl w:val="8968E4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3B10EB"/>
    <w:multiLevelType w:val="hybridMultilevel"/>
    <w:tmpl w:val="D572F5EE"/>
    <w:lvl w:ilvl="0" w:tplc="C400B93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336136C"/>
    <w:multiLevelType w:val="hybridMultilevel"/>
    <w:tmpl w:val="891EAF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3213DC"/>
    <w:multiLevelType w:val="hybridMultilevel"/>
    <w:tmpl w:val="59CC6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C0DEB"/>
    <w:multiLevelType w:val="hybridMultilevel"/>
    <w:tmpl w:val="3160BE8E"/>
    <w:lvl w:ilvl="0" w:tplc="CBDA0C0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EA38C5"/>
    <w:multiLevelType w:val="hybridMultilevel"/>
    <w:tmpl w:val="13C24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1D1BA6"/>
    <w:multiLevelType w:val="hybridMultilevel"/>
    <w:tmpl w:val="DA4290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D10EC0"/>
    <w:multiLevelType w:val="hybridMultilevel"/>
    <w:tmpl w:val="3BDA9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3E380F"/>
    <w:multiLevelType w:val="hybridMultilevel"/>
    <w:tmpl w:val="B23E8F30"/>
    <w:lvl w:ilvl="0" w:tplc="A0487CDE">
      <w:start w:val="3"/>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B3592B"/>
    <w:multiLevelType w:val="hybridMultilevel"/>
    <w:tmpl w:val="3EAC98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065C97"/>
    <w:multiLevelType w:val="hybridMultilevel"/>
    <w:tmpl w:val="071C3986"/>
    <w:lvl w:ilvl="0" w:tplc="A5E0EE5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A36704"/>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7EB670F7"/>
    <w:multiLevelType w:val="singleLevel"/>
    <w:tmpl w:val="0409000F"/>
    <w:lvl w:ilvl="0">
      <w:start w:val="1"/>
      <w:numFmt w:val="decimal"/>
      <w:lvlText w:val="%1."/>
      <w:lvlJc w:val="left"/>
      <w:pPr>
        <w:tabs>
          <w:tab w:val="num" w:pos="360"/>
        </w:tabs>
        <w:ind w:left="360" w:hanging="360"/>
      </w:pPr>
      <w:rPr>
        <w:rFonts w:hint="default"/>
      </w:rPr>
    </w:lvl>
  </w:abstractNum>
  <w:num w:numId="1">
    <w:abstractNumId w:val="14"/>
  </w:num>
  <w:num w:numId="2">
    <w:abstractNumId w:val="13"/>
  </w:num>
  <w:num w:numId="3">
    <w:abstractNumId w:val="10"/>
  </w:num>
  <w:num w:numId="4">
    <w:abstractNumId w:val="9"/>
  </w:num>
  <w:num w:numId="5">
    <w:abstractNumId w:val="11"/>
  </w:num>
  <w:num w:numId="6">
    <w:abstractNumId w:val="7"/>
  </w:num>
  <w:num w:numId="7">
    <w:abstractNumId w:val="8"/>
  </w:num>
  <w:num w:numId="8">
    <w:abstractNumId w:val="12"/>
  </w:num>
  <w:num w:numId="9">
    <w:abstractNumId w:val="6"/>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10"/>
    <w:rsid w:val="000020C7"/>
    <w:rsid w:val="00017865"/>
    <w:rsid w:val="00034B4A"/>
    <w:rsid w:val="00040584"/>
    <w:rsid w:val="00071725"/>
    <w:rsid w:val="000867A0"/>
    <w:rsid w:val="000B7007"/>
    <w:rsid w:val="000D733B"/>
    <w:rsid w:val="000F53C0"/>
    <w:rsid w:val="00101ED6"/>
    <w:rsid w:val="001048B9"/>
    <w:rsid w:val="00106AE9"/>
    <w:rsid w:val="00114CCD"/>
    <w:rsid w:val="001172AC"/>
    <w:rsid w:val="00132C66"/>
    <w:rsid w:val="001529F3"/>
    <w:rsid w:val="00154516"/>
    <w:rsid w:val="00166986"/>
    <w:rsid w:val="001745C0"/>
    <w:rsid w:val="0017678B"/>
    <w:rsid w:val="001A4116"/>
    <w:rsid w:val="001B6839"/>
    <w:rsid w:val="001C2F0E"/>
    <w:rsid w:val="001C585E"/>
    <w:rsid w:val="001D3CD3"/>
    <w:rsid w:val="001E02FC"/>
    <w:rsid w:val="001F7F3D"/>
    <w:rsid w:val="00206217"/>
    <w:rsid w:val="002232F5"/>
    <w:rsid w:val="00262017"/>
    <w:rsid w:val="00283F61"/>
    <w:rsid w:val="00286A9A"/>
    <w:rsid w:val="00293978"/>
    <w:rsid w:val="002B30B9"/>
    <w:rsid w:val="002B41C6"/>
    <w:rsid w:val="002C33C8"/>
    <w:rsid w:val="002C5973"/>
    <w:rsid w:val="002D1A49"/>
    <w:rsid w:val="002D5E83"/>
    <w:rsid w:val="00305589"/>
    <w:rsid w:val="0030789E"/>
    <w:rsid w:val="00323E54"/>
    <w:rsid w:val="003241F7"/>
    <w:rsid w:val="00327FFE"/>
    <w:rsid w:val="00330374"/>
    <w:rsid w:val="00343322"/>
    <w:rsid w:val="00356D47"/>
    <w:rsid w:val="003652B5"/>
    <w:rsid w:val="00367025"/>
    <w:rsid w:val="0037663F"/>
    <w:rsid w:val="003837DF"/>
    <w:rsid w:val="00385A19"/>
    <w:rsid w:val="00391E58"/>
    <w:rsid w:val="0039584C"/>
    <w:rsid w:val="003B4510"/>
    <w:rsid w:val="003B45C8"/>
    <w:rsid w:val="003C266B"/>
    <w:rsid w:val="003C5AF3"/>
    <w:rsid w:val="003D199C"/>
    <w:rsid w:val="003D5184"/>
    <w:rsid w:val="003D7C2A"/>
    <w:rsid w:val="003F4667"/>
    <w:rsid w:val="003F743E"/>
    <w:rsid w:val="004126EB"/>
    <w:rsid w:val="004252E7"/>
    <w:rsid w:val="004253CA"/>
    <w:rsid w:val="00426595"/>
    <w:rsid w:val="00426A01"/>
    <w:rsid w:val="00426A0C"/>
    <w:rsid w:val="0043103C"/>
    <w:rsid w:val="00444A8E"/>
    <w:rsid w:val="00447508"/>
    <w:rsid w:val="00472142"/>
    <w:rsid w:val="0049063A"/>
    <w:rsid w:val="004969A4"/>
    <w:rsid w:val="004977A2"/>
    <w:rsid w:val="004A2A06"/>
    <w:rsid w:val="004A54B2"/>
    <w:rsid w:val="004B1027"/>
    <w:rsid w:val="004F7035"/>
    <w:rsid w:val="00500EF5"/>
    <w:rsid w:val="00505596"/>
    <w:rsid w:val="005169FC"/>
    <w:rsid w:val="0052043B"/>
    <w:rsid w:val="00524233"/>
    <w:rsid w:val="005303C3"/>
    <w:rsid w:val="00530F0C"/>
    <w:rsid w:val="005419E6"/>
    <w:rsid w:val="00547A58"/>
    <w:rsid w:val="00550ECE"/>
    <w:rsid w:val="00556B7A"/>
    <w:rsid w:val="00563D9E"/>
    <w:rsid w:val="00565B05"/>
    <w:rsid w:val="005772B1"/>
    <w:rsid w:val="00587933"/>
    <w:rsid w:val="005933A6"/>
    <w:rsid w:val="005A12F2"/>
    <w:rsid w:val="005A192D"/>
    <w:rsid w:val="005A5A19"/>
    <w:rsid w:val="005B56D9"/>
    <w:rsid w:val="005C2FE9"/>
    <w:rsid w:val="005C397F"/>
    <w:rsid w:val="005D263B"/>
    <w:rsid w:val="005D34F4"/>
    <w:rsid w:val="005E1D40"/>
    <w:rsid w:val="005E64D2"/>
    <w:rsid w:val="005F52D7"/>
    <w:rsid w:val="00606171"/>
    <w:rsid w:val="0061367A"/>
    <w:rsid w:val="00634C34"/>
    <w:rsid w:val="00634CD2"/>
    <w:rsid w:val="00640314"/>
    <w:rsid w:val="006447C9"/>
    <w:rsid w:val="00650C95"/>
    <w:rsid w:val="00653F1A"/>
    <w:rsid w:val="006738D7"/>
    <w:rsid w:val="00677C97"/>
    <w:rsid w:val="00680BB4"/>
    <w:rsid w:val="006A1A0B"/>
    <w:rsid w:val="006B6160"/>
    <w:rsid w:val="006E62B9"/>
    <w:rsid w:val="006F1149"/>
    <w:rsid w:val="0070051B"/>
    <w:rsid w:val="00711FD0"/>
    <w:rsid w:val="00716138"/>
    <w:rsid w:val="0071682C"/>
    <w:rsid w:val="007400EF"/>
    <w:rsid w:val="00756FE3"/>
    <w:rsid w:val="00781EFE"/>
    <w:rsid w:val="00783262"/>
    <w:rsid w:val="007878C0"/>
    <w:rsid w:val="00791157"/>
    <w:rsid w:val="00792927"/>
    <w:rsid w:val="007978BC"/>
    <w:rsid w:val="00797BF3"/>
    <w:rsid w:val="007B765C"/>
    <w:rsid w:val="007C6CD6"/>
    <w:rsid w:val="007D2773"/>
    <w:rsid w:val="007D37CD"/>
    <w:rsid w:val="007D428F"/>
    <w:rsid w:val="00801764"/>
    <w:rsid w:val="00804E96"/>
    <w:rsid w:val="008135A0"/>
    <w:rsid w:val="00813AD2"/>
    <w:rsid w:val="00823976"/>
    <w:rsid w:val="00830FCC"/>
    <w:rsid w:val="00837CF1"/>
    <w:rsid w:val="00846815"/>
    <w:rsid w:val="00847C91"/>
    <w:rsid w:val="00855003"/>
    <w:rsid w:val="008556BC"/>
    <w:rsid w:val="008741AF"/>
    <w:rsid w:val="008771A8"/>
    <w:rsid w:val="00881268"/>
    <w:rsid w:val="00884A26"/>
    <w:rsid w:val="00885D50"/>
    <w:rsid w:val="0088698A"/>
    <w:rsid w:val="00892C99"/>
    <w:rsid w:val="008D0491"/>
    <w:rsid w:val="008D0676"/>
    <w:rsid w:val="008D20E6"/>
    <w:rsid w:val="008E0A5F"/>
    <w:rsid w:val="008E1B25"/>
    <w:rsid w:val="008E3AAA"/>
    <w:rsid w:val="008F651C"/>
    <w:rsid w:val="008F7E44"/>
    <w:rsid w:val="0090011E"/>
    <w:rsid w:val="00902E84"/>
    <w:rsid w:val="0090707C"/>
    <w:rsid w:val="0091148B"/>
    <w:rsid w:val="00913D20"/>
    <w:rsid w:val="0092043C"/>
    <w:rsid w:val="00920FB9"/>
    <w:rsid w:val="00921B72"/>
    <w:rsid w:val="009252FC"/>
    <w:rsid w:val="00944E9E"/>
    <w:rsid w:val="00944FFF"/>
    <w:rsid w:val="009469E4"/>
    <w:rsid w:val="00947B4F"/>
    <w:rsid w:val="009512D4"/>
    <w:rsid w:val="00957C77"/>
    <w:rsid w:val="0096766D"/>
    <w:rsid w:val="00970695"/>
    <w:rsid w:val="00984660"/>
    <w:rsid w:val="00985151"/>
    <w:rsid w:val="009A0E3D"/>
    <w:rsid w:val="009A71DE"/>
    <w:rsid w:val="009B7438"/>
    <w:rsid w:val="009B75CF"/>
    <w:rsid w:val="009C609E"/>
    <w:rsid w:val="009E257C"/>
    <w:rsid w:val="009F6D64"/>
    <w:rsid w:val="00A04EEB"/>
    <w:rsid w:val="00A11DEB"/>
    <w:rsid w:val="00A11FC2"/>
    <w:rsid w:val="00A16F8C"/>
    <w:rsid w:val="00A31DB2"/>
    <w:rsid w:val="00A32C86"/>
    <w:rsid w:val="00A32F47"/>
    <w:rsid w:val="00A351F7"/>
    <w:rsid w:val="00A36361"/>
    <w:rsid w:val="00A466C0"/>
    <w:rsid w:val="00A52D1E"/>
    <w:rsid w:val="00A54F36"/>
    <w:rsid w:val="00A55885"/>
    <w:rsid w:val="00A6141F"/>
    <w:rsid w:val="00A84F6D"/>
    <w:rsid w:val="00AA1680"/>
    <w:rsid w:val="00AC1AD0"/>
    <w:rsid w:val="00AD6891"/>
    <w:rsid w:val="00AE1673"/>
    <w:rsid w:val="00AF326F"/>
    <w:rsid w:val="00B0136D"/>
    <w:rsid w:val="00B17105"/>
    <w:rsid w:val="00B24CC6"/>
    <w:rsid w:val="00B25105"/>
    <w:rsid w:val="00B26A9C"/>
    <w:rsid w:val="00B27454"/>
    <w:rsid w:val="00B30AF2"/>
    <w:rsid w:val="00B32024"/>
    <w:rsid w:val="00B43F4D"/>
    <w:rsid w:val="00B55D1C"/>
    <w:rsid w:val="00B61604"/>
    <w:rsid w:val="00B7220D"/>
    <w:rsid w:val="00B74FCB"/>
    <w:rsid w:val="00B83660"/>
    <w:rsid w:val="00B86A16"/>
    <w:rsid w:val="00B9394C"/>
    <w:rsid w:val="00BA487B"/>
    <w:rsid w:val="00BB7199"/>
    <w:rsid w:val="00BC1E82"/>
    <w:rsid w:val="00BD399D"/>
    <w:rsid w:val="00BE1D87"/>
    <w:rsid w:val="00BF21CD"/>
    <w:rsid w:val="00BF4C29"/>
    <w:rsid w:val="00C0117B"/>
    <w:rsid w:val="00C21968"/>
    <w:rsid w:val="00C3008D"/>
    <w:rsid w:val="00C30CAA"/>
    <w:rsid w:val="00C41802"/>
    <w:rsid w:val="00C428D2"/>
    <w:rsid w:val="00C62434"/>
    <w:rsid w:val="00C742FE"/>
    <w:rsid w:val="00C748CE"/>
    <w:rsid w:val="00C85BAA"/>
    <w:rsid w:val="00CB3D89"/>
    <w:rsid w:val="00CC5A2E"/>
    <w:rsid w:val="00CD1A04"/>
    <w:rsid w:val="00CD3447"/>
    <w:rsid w:val="00CD7CC3"/>
    <w:rsid w:val="00CE5A90"/>
    <w:rsid w:val="00CE792A"/>
    <w:rsid w:val="00D10DFF"/>
    <w:rsid w:val="00D35BE1"/>
    <w:rsid w:val="00D4711E"/>
    <w:rsid w:val="00D504F5"/>
    <w:rsid w:val="00D555AD"/>
    <w:rsid w:val="00D555D9"/>
    <w:rsid w:val="00D63488"/>
    <w:rsid w:val="00D74536"/>
    <w:rsid w:val="00D74F99"/>
    <w:rsid w:val="00D76EE1"/>
    <w:rsid w:val="00D923F9"/>
    <w:rsid w:val="00DA2E3E"/>
    <w:rsid w:val="00DE10D3"/>
    <w:rsid w:val="00DE5BB6"/>
    <w:rsid w:val="00DF3359"/>
    <w:rsid w:val="00E21DD6"/>
    <w:rsid w:val="00E253FA"/>
    <w:rsid w:val="00E36E20"/>
    <w:rsid w:val="00E476FE"/>
    <w:rsid w:val="00E73F94"/>
    <w:rsid w:val="00E80FFF"/>
    <w:rsid w:val="00E90874"/>
    <w:rsid w:val="00EA13A1"/>
    <w:rsid w:val="00EC0E9F"/>
    <w:rsid w:val="00EC4304"/>
    <w:rsid w:val="00EE1706"/>
    <w:rsid w:val="00EE46BE"/>
    <w:rsid w:val="00F079F2"/>
    <w:rsid w:val="00F3653F"/>
    <w:rsid w:val="00F41691"/>
    <w:rsid w:val="00F45387"/>
    <w:rsid w:val="00F47A4B"/>
    <w:rsid w:val="00F53D6A"/>
    <w:rsid w:val="00F61654"/>
    <w:rsid w:val="00F74F46"/>
    <w:rsid w:val="00F90FA5"/>
    <w:rsid w:val="00F953FB"/>
    <w:rsid w:val="00F95760"/>
    <w:rsid w:val="00FA6049"/>
    <w:rsid w:val="00FC7146"/>
    <w:rsid w:val="00FD5059"/>
    <w:rsid w:val="00FE0884"/>
    <w:rsid w:val="00FF1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8CE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8D7"/>
  </w:style>
  <w:style w:type="paragraph" w:styleId="Heading2">
    <w:name w:val="heading 2"/>
    <w:basedOn w:val="Normal"/>
    <w:next w:val="Normal"/>
    <w:qFormat/>
    <w:rsid w:val="006738D7"/>
    <w:pPr>
      <w:keepNext/>
      <w:tabs>
        <w:tab w:val="left" w:pos="2340"/>
      </w:tabs>
      <w:jc w:val="center"/>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33A6"/>
    <w:pPr>
      <w:tabs>
        <w:tab w:val="center" w:pos="4320"/>
        <w:tab w:val="right" w:pos="8640"/>
      </w:tabs>
    </w:pPr>
  </w:style>
  <w:style w:type="paragraph" w:styleId="Footer">
    <w:name w:val="footer"/>
    <w:basedOn w:val="Normal"/>
    <w:rsid w:val="005933A6"/>
    <w:pPr>
      <w:tabs>
        <w:tab w:val="center" w:pos="4320"/>
        <w:tab w:val="right" w:pos="8640"/>
      </w:tabs>
    </w:pPr>
  </w:style>
  <w:style w:type="character" w:styleId="PageNumber">
    <w:name w:val="page number"/>
    <w:basedOn w:val="DefaultParagraphFont"/>
    <w:rsid w:val="000B7007"/>
  </w:style>
  <w:style w:type="paragraph" w:customStyle="1" w:styleId="TEALetterHead">
    <w:name w:val="TEA Letter Head"/>
    <w:basedOn w:val="Normal"/>
    <w:rsid w:val="005C397F"/>
    <w:pPr>
      <w:tabs>
        <w:tab w:val="left" w:pos="288"/>
        <w:tab w:val="left" w:pos="576"/>
        <w:tab w:val="left" w:pos="2635"/>
        <w:tab w:val="left" w:pos="4608"/>
      </w:tabs>
    </w:pPr>
    <w:rPr>
      <w:sz w:val="24"/>
    </w:rPr>
  </w:style>
  <w:style w:type="paragraph" w:styleId="BalloonText">
    <w:name w:val="Balloon Text"/>
    <w:basedOn w:val="Normal"/>
    <w:semiHidden/>
    <w:rsid w:val="008F7E44"/>
    <w:rPr>
      <w:rFonts w:ascii="Tahoma" w:hAnsi="Tahoma" w:cs="Tahoma"/>
      <w:sz w:val="16"/>
      <w:szCs w:val="16"/>
    </w:rPr>
  </w:style>
  <w:style w:type="paragraph" w:styleId="PlainText">
    <w:name w:val="Plain Text"/>
    <w:basedOn w:val="Normal"/>
    <w:link w:val="PlainTextChar"/>
    <w:uiPriority w:val="99"/>
    <w:unhideWhenUsed/>
    <w:rsid w:val="0049063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9063A"/>
    <w:rPr>
      <w:rFonts w:ascii="Consolas" w:eastAsiaTheme="minorHAnsi" w:hAnsi="Consolas" w:cstheme="minorBidi"/>
      <w:sz w:val="21"/>
      <w:szCs w:val="21"/>
    </w:rPr>
  </w:style>
  <w:style w:type="paragraph" w:styleId="ListParagraph">
    <w:name w:val="List Paragraph"/>
    <w:basedOn w:val="Normal"/>
    <w:uiPriority w:val="34"/>
    <w:qFormat/>
    <w:rsid w:val="00984660"/>
    <w:pPr>
      <w:ind w:left="720"/>
      <w:contextualSpacing/>
    </w:pPr>
  </w:style>
  <w:style w:type="character" w:customStyle="1" w:styleId="HeaderChar">
    <w:name w:val="Header Char"/>
    <w:basedOn w:val="DefaultParagraphFont"/>
    <w:link w:val="Header"/>
    <w:uiPriority w:val="99"/>
    <w:rsid w:val="006F1149"/>
  </w:style>
  <w:style w:type="character" w:styleId="Hyperlink">
    <w:name w:val="Hyperlink"/>
    <w:basedOn w:val="DefaultParagraphFont"/>
    <w:rsid w:val="00EC4304"/>
    <w:rPr>
      <w:color w:val="0000FF" w:themeColor="hyperlink"/>
      <w:u w:val="single"/>
    </w:rPr>
  </w:style>
  <w:style w:type="character" w:styleId="CommentReference">
    <w:name w:val="annotation reference"/>
    <w:basedOn w:val="DefaultParagraphFont"/>
    <w:rsid w:val="009469E4"/>
    <w:rPr>
      <w:sz w:val="16"/>
      <w:szCs w:val="16"/>
    </w:rPr>
  </w:style>
  <w:style w:type="paragraph" w:styleId="CommentText">
    <w:name w:val="annotation text"/>
    <w:basedOn w:val="Normal"/>
    <w:link w:val="CommentTextChar"/>
    <w:rsid w:val="009469E4"/>
  </w:style>
  <w:style w:type="character" w:customStyle="1" w:styleId="CommentTextChar">
    <w:name w:val="Comment Text Char"/>
    <w:basedOn w:val="DefaultParagraphFont"/>
    <w:link w:val="CommentText"/>
    <w:rsid w:val="009469E4"/>
  </w:style>
  <w:style w:type="paragraph" w:styleId="CommentSubject">
    <w:name w:val="annotation subject"/>
    <w:basedOn w:val="CommentText"/>
    <w:next w:val="CommentText"/>
    <w:link w:val="CommentSubjectChar"/>
    <w:rsid w:val="009469E4"/>
    <w:rPr>
      <w:b/>
      <w:bCs/>
    </w:rPr>
  </w:style>
  <w:style w:type="character" w:customStyle="1" w:styleId="CommentSubjectChar">
    <w:name w:val="Comment Subject Char"/>
    <w:basedOn w:val="CommentTextChar"/>
    <w:link w:val="CommentSubject"/>
    <w:rsid w:val="009469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8D7"/>
  </w:style>
  <w:style w:type="paragraph" w:styleId="Heading2">
    <w:name w:val="heading 2"/>
    <w:basedOn w:val="Normal"/>
    <w:next w:val="Normal"/>
    <w:qFormat/>
    <w:rsid w:val="006738D7"/>
    <w:pPr>
      <w:keepNext/>
      <w:tabs>
        <w:tab w:val="left" w:pos="2340"/>
      </w:tabs>
      <w:jc w:val="center"/>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33A6"/>
    <w:pPr>
      <w:tabs>
        <w:tab w:val="center" w:pos="4320"/>
        <w:tab w:val="right" w:pos="8640"/>
      </w:tabs>
    </w:pPr>
  </w:style>
  <w:style w:type="paragraph" w:styleId="Footer">
    <w:name w:val="footer"/>
    <w:basedOn w:val="Normal"/>
    <w:rsid w:val="005933A6"/>
    <w:pPr>
      <w:tabs>
        <w:tab w:val="center" w:pos="4320"/>
        <w:tab w:val="right" w:pos="8640"/>
      </w:tabs>
    </w:pPr>
  </w:style>
  <w:style w:type="character" w:styleId="PageNumber">
    <w:name w:val="page number"/>
    <w:basedOn w:val="DefaultParagraphFont"/>
    <w:rsid w:val="000B7007"/>
  </w:style>
  <w:style w:type="paragraph" w:customStyle="1" w:styleId="TEALetterHead">
    <w:name w:val="TEA Letter Head"/>
    <w:basedOn w:val="Normal"/>
    <w:rsid w:val="005C397F"/>
    <w:pPr>
      <w:tabs>
        <w:tab w:val="left" w:pos="288"/>
        <w:tab w:val="left" w:pos="576"/>
        <w:tab w:val="left" w:pos="2635"/>
        <w:tab w:val="left" w:pos="4608"/>
      </w:tabs>
    </w:pPr>
    <w:rPr>
      <w:sz w:val="24"/>
    </w:rPr>
  </w:style>
  <w:style w:type="paragraph" w:styleId="BalloonText">
    <w:name w:val="Balloon Text"/>
    <w:basedOn w:val="Normal"/>
    <w:semiHidden/>
    <w:rsid w:val="008F7E44"/>
    <w:rPr>
      <w:rFonts w:ascii="Tahoma" w:hAnsi="Tahoma" w:cs="Tahoma"/>
      <w:sz w:val="16"/>
      <w:szCs w:val="16"/>
    </w:rPr>
  </w:style>
  <w:style w:type="paragraph" w:styleId="PlainText">
    <w:name w:val="Plain Text"/>
    <w:basedOn w:val="Normal"/>
    <w:link w:val="PlainTextChar"/>
    <w:uiPriority w:val="99"/>
    <w:unhideWhenUsed/>
    <w:rsid w:val="0049063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9063A"/>
    <w:rPr>
      <w:rFonts w:ascii="Consolas" w:eastAsiaTheme="minorHAnsi" w:hAnsi="Consolas" w:cstheme="minorBidi"/>
      <w:sz w:val="21"/>
      <w:szCs w:val="21"/>
    </w:rPr>
  </w:style>
  <w:style w:type="paragraph" w:styleId="ListParagraph">
    <w:name w:val="List Paragraph"/>
    <w:basedOn w:val="Normal"/>
    <w:uiPriority w:val="34"/>
    <w:qFormat/>
    <w:rsid w:val="00984660"/>
    <w:pPr>
      <w:ind w:left="720"/>
      <w:contextualSpacing/>
    </w:pPr>
  </w:style>
  <w:style w:type="character" w:customStyle="1" w:styleId="HeaderChar">
    <w:name w:val="Header Char"/>
    <w:basedOn w:val="DefaultParagraphFont"/>
    <w:link w:val="Header"/>
    <w:uiPriority w:val="99"/>
    <w:rsid w:val="006F1149"/>
  </w:style>
  <w:style w:type="character" w:styleId="Hyperlink">
    <w:name w:val="Hyperlink"/>
    <w:basedOn w:val="DefaultParagraphFont"/>
    <w:rsid w:val="00EC4304"/>
    <w:rPr>
      <w:color w:val="0000FF" w:themeColor="hyperlink"/>
      <w:u w:val="single"/>
    </w:rPr>
  </w:style>
  <w:style w:type="character" w:styleId="CommentReference">
    <w:name w:val="annotation reference"/>
    <w:basedOn w:val="DefaultParagraphFont"/>
    <w:rsid w:val="009469E4"/>
    <w:rPr>
      <w:sz w:val="16"/>
      <w:szCs w:val="16"/>
    </w:rPr>
  </w:style>
  <w:style w:type="paragraph" w:styleId="CommentText">
    <w:name w:val="annotation text"/>
    <w:basedOn w:val="Normal"/>
    <w:link w:val="CommentTextChar"/>
    <w:rsid w:val="009469E4"/>
  </w:style>
  <w:style w:type="character" w:customStyle="1" w:styleId="CommentTextChar">
    <w:name w:val="Comment Text Char"/>
    <w:basedOn w:val="DefaultParagraphFont"/>
    <w:link w:val="CommentText"/>
    <w:rsid w:val="009469E4"/>
  </w:style>
  <w:style w:type="paragraph" w:styleId="CommentSubject">
    <w:name w:val="annotation subject"/>
    <w:basedOn w:val="CommentText"/>
    <w:next w:val="CommentText"/>
    <w:link w:val="CommentSubjectChar"/>
    <w:rsid w:val="009469E4"/>
    <w:rPr>
      <w:b/>
      <w:bCs/>
    </w:rPr>
  </w:style>
  <w:style w:type="character" w:customStyle="1" w:styleId="CommentSubjectChar">
    <w:name w:val="Comment Subject Char"/>
    <w:basedOn w:val="CommentTextChar"/>
    <w:link w:val="CommentSubject"/>
    <w:rsid w:val="00946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7244">
      <w:bodyDiv w:val="1"/>
      <w:marLeft w:val="0"/>
      <w:marRight w:val="0"/>
      <w:marTop w:val="0"/>
      <w:marBottom w:val="0"/>
      <w:divBdr>
        <w:top w:val="none" w:sz="0" w:space="0" w:color="auto"/>
        <w:left w:val="none" w:sz="0" w:space="0" w:color="auto"/>
        <w:bottom w:val="none" w:sz="0" w:space="0" w:color="auto"/>
        <w:right w:val="none" w:sz="0" w:space="0" w:color="auto"/>
      </w:divBdr>
    </w:div>
    <w:div w:id="220137393">
      <w:bodyDiv w:val="1"/>
      <w:marLeft w:val="0"/>
      <w:marRight w:val="0"/>
      <w:marTop w:val="0"/>
      <w:marBottom w:val="0"/>
      <w:divBdr>
        <w:top w:val="none" w:sz="0" w:space="0" w:color="auto"/>
        <w:left w:val="none" w:sz="0" w:space="0" w:color="auto"/>
        <w:bottom w:val="none" w:sz="0" w:space="0" w:color="auto"/>
        <w:right w:val="none" w:sz="0" w:space="0" w:color="auto"/>
      </w:divBdr>
    </w:div>
    <w:div w:id="412122926">
      <w:bodyDiv w:val="1"/>
      <w:marLeft w:val="0"/>
      <w:marRight w:val="0"/>
      <w:marTop w:val="0"/>
      <w:marBottom w:val="0"/>
      <w:divBdr>
        <w:top w:val="none" w:sz="0" w:space="0" w:color="auto"/>
        <w:left w:val="none" w:sz="0" w:space="0" w:color="auto"/>
        <w:bottom w:val="none" w:sz="0" w:space="0" w:color="auto"/>
        <w:right w:val="none" w:sz="0" w:space="0" w:color="auto"/>
      </w:divBdr>
    </w:div>
    <w:div w:id="678166573">
      <w:bodyDiv w:val="1"/>
      <w:marLeft w:val="0"/>
      <w:marRight w:val="0"/>
      <w:marTop w:val="0"/>
      <w:marBottom w:val="0"/>
      <w:divBdr>
        <w:top w:val="none" w:sz="0" w:space="0" w:color="auto"/>
        <w:left w:val="none" w:sz="0" w:space="0" w:color="auto"/>
        <w:bottom w:val="none" w:sz="0" w:space="0" w:color="auto"/>
        <w:right w:val="none" w:sz="0" w:space="0" w:color="auto"/>
      </w:divBdr>
    </w:div>
    <w:div w:id="828137110">
      <w:bodyDiv w:val="1"/>
      <w:marLeft w:val="0"/>
      <w:marRight w:val="0"/>
      <w:marTop w:val="0"/>
      <w:marBottom w:val="0"/>
      <w:divBdr>
        <w:top w:val="none" w:sz="0" w:space="0" w:color="auto"/>
        <w:left w:val="none" w:sz="0" w:space="0" w:color="auto"/>
        <w:bottom w:val="none" w:sz="0" w:space="0" w:color="auto"/>
        <w:right w:val="none" w:sz="0" w:space="0" w:color="auto"/>
      </w:divBdr>
    </w:div>
    <w:div w:id="1070496329">
      <w:bodyDiv w:val="1"/>
      <w:marLeft w:val="0"/>
      <w:marRight w:val="0"/>
      <w:marTop w:val="0"/>
      <w:marBottom w:val="0"/>
      <w:divBdr>
        <w:top w:val="none" w:sz="0" w:space="0" w:color="auto"/>
        <w:left w:val="none" w:sz="0" w:space="0" w:color="auto"/>
        <w:bottom w:val="none" w:sz="0" w:space="0" w:color="auto"/>
        <w:right w:val="none" w:sz="0" w:space="0" w:color="auto"/>
      </w:divBdr>
    </w:div>
    <w:div w:id="1351027320">
      <w:bodyDiv w:val="1"/>
      <w:marLeft w:val="0"/>
      <w:marRight w:val="0"/>
      <w:marTop w:val="0"/>
      <w:marBottom w:val="0"/>
      <w:divBdr>
        <w:top w:val="none" w:sz="0" w:space="0" w:color="auto"/>
        <w:left w:val="none" w:sz="0" w:space="0" w:color="auto"/>
        <w:bottom w:val="none" w:sz="0" w:space="0" w:color="auto"/>
        <w:right w:val="none" w:sz="0" w:space="0" w:color="auto"/>
      </w:divBdr>
    </w:div>
    <w:div w:id="1468817499">
      <w:bodyDiv w:val="1"/>
      <w:marLeft w:val="0"/>
      <w:marRight w:val="0"/>
      <w:marTop w:val="0"/>
      <w:marBottom w:val="0"/>
      <w:divBdr>
        <w:top w:val="none" w:sz="0" w:space="0" w:color="auto"/>
        <w:left w:val="none" w:sz="0" w:space="0" w:color="auto"/>
        <w:bottom w:val="none" w:sz="0" w:space="0" w:color="auto"/>
        <w:right w:val="none" w:sz="0" w:space="0" w:color="auto"/>
      </w:divBdr>
    </w:div>
    <w:div w:id="1537813721">
      <w:bodyDiv w:val="1"/>
      <w:marLeft w:val="0"/>
      <w:marRight w:val="0"/>
      <w:marTop w:val="0"/>
      <w:marBottom w:val="0"/>
      <w:divBdr>
        <w:top w:val="none" w:sz="0" w:space="0" w:color="auto"/>
        <w:left w:val="none" w:sz="0" w:space="0" w:color="auto"/>
        <w:bottom w:val="none" w:sz="0" w:space="0" w:color="auto"/>
        <w:right w:val="none" w:sz="0" w:space="0" w:color="auto"/>
      </w:divBdr>
    </w:div>
    <w:div w:id="163001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2014-01-16T05:00:00+00:00</Date_x0020_Published>
    <FOIA xmlns="e425d0ee-8049-446d-8d36-f3b66895ec60">false</FOIA>
    <Creator xmlns="e425d0ee-8049-446d-8d36-f3b66895ec60">Occupational Medicine, Program 65, 436-5289</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Health Information</TermName>
          <TermId xmlns="http://schemas.microsoft.com/office/infopath/2007/PartnerControls">8c424588-e857-43b1-9656-65baf9350cdc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Occupational Medicine</TermName>
          <TermId xmlns="http://schemas.microsoft.com/office/infopath/2007/PartnerControls">50fda175-4d5c-4000-ac1a-72d3a8205b10</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31</Value>
      <Value>115</Value>
      <Value>113</Value>
      <Value>59</Value>
      <Value>92</Value>
      <Value>21</Value>
      <Value>17</Value>
    </TaxCatchAll>
    <APHCTopic xmlns="e425d0ee-8049-446d-8d36-f3b66895e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13588-FAA0-443C-8BA5-E1E6ED5C00F7}"/>
</file>

<file path=customXml/itemProps2.xml><?xml version="1.0" encoding="utf-8"?>
<ds:datastoreItem xmlns:ds="http://schemas.openxmlformats.org/officeDocument/2006/customXml" ds:itemID="{FF1AFF78-2A27-4208-A613-46899D86ED48}"/>
</file>

<file path=customXml/itemProps3.xml><?xml version="1.0" encoding="utf-8"?>
<ds:datastoreItem xmlns:ds="http://schemas.openxmlformats.org/officeDocument/2006/customXml" ds:itemID="{7FB10F17-E082-48EB-B02A-B367FA8B4979}"/>
</file>

<file path=customXml/itemProps4.xml><?xml version="1.0" encoding="utf-8"?>
<ds:datastoreItem xmlns:ds="http://schemas.openxmlformats.org/officeDocument/2006/customXml" ds:itemID="{D0B268D2-E3DC-44C0-9475-F76B842EEE34}"/>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28th Combat Support Hospital</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SOP - Indoor Air Quality Complaint</dc:title>
  <dc:creator>Hospital Commander</dc:creator>
  <cp:lastModifiedBy>waltersia</cp:lastModifiedBy>
  <cp:revision>2</cp:revision>
  <cp:lastPrinted>2013-01-11T19:47:00Z</cp:lastPrinted>
  <dcterms:created xsi:type="dcterms:W3CDTF">2014-01-17T18:11:00Z</dcterms:created>
  <dcterms:modified xsi:type="dcterms:W3CDTF">2014-01-17T18:11:00Z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Audience1">
    <vt:lpwstr>17;#Health Professionals|567d9f2d-c5ed-4610-879d-18f7b1433204</vt:lpwstr>
  </property>
  <property fmtid="{D5CDD505-2E9C-101B-9397-08002B2CF9AE}" pid="4" name="Purpose1">
    <vt:lpwstr>113;#Health Information|8c424588-e857-43b1-9656-65baf9350cdc</vt:lpwstr>
  </property>
  <property fmtid="{D5CDD505-2E9C-101B-9397-08002B2CF9AE}" pid="5" name="Order">
    <vt:r8>147500</vt:r8>
  </property>
  <property fmtid="{D5CDD505-2E9C-101B-9397-08002B2CF9AE}" pid="6" name="Distribution">
    <vt:lpwstr>59;#Unlimited Distribution|cebff999-845c-41ca-ad95-d0bac261d81d</vt:lpwstr>
  </property>
  <property fmtid="{D5CDD505-2E9C-101B-9397-08002B2CF9AE}" pid="7" name="Series">
    <vt:lpwstr>92;#Not Applicable|e91c8f55-8b24-4850-af27-5a47660d2406</vt:lpwstr>
  </property>
  <property fmtid="{D5CDD505-2E9C-101B-9397-08002B2CF9AE}" pid="8" name="FileFormat">
    <vt:lpwstr>115;#MS Word|d8e607cb-2ce8-4aa0-a614-a66dccc3b56a</vt:lpwstr>
  </property>
  <property fmtid="{D5CDD505-2E9C-101B-9397-08002B2CF9AE}" pid="9" name="APHC Subject">
    <vt:lpwstr>31;#Occupational Medicine|50fda175-4d5c-4000-ac1a-72d3a8205b10</vt:lpwstr>
  </property>
  <property fmtid="{D5CDD505-2E9C-101B-9397-08002B2CF9AE}" pid="10" name="Publisher">
    <vt:lpwstr>21;#PHC|cbb82d80-acc7-460a-bc7b-734de0f7a8a4</vt:lpwstr>
  </property>
  <property fmtid="{D5CDD505-2E9C-101B-9397-08002B2CF9AE}" pid="11" name="FOIACategory">
    <vt:lpwstr/>
  </property>
</Properties>
</file>